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834E6" w14:textId="77777777" w:rsidR="00C86E94" w:rsidRDefault="00C86E94" w:rsidP="00C86E94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0" w:name="_Toc66685817"/>
      <w:bookmarkStart w:id="1" w:name="_Toc66786126"/>
      <w:bookmarkStart w:id="2" w:name="_Toc66862871"/>
      <w:bookmarkStart w:id="3" w:name="_Toc66863021"/>
      <w:bookmarkStart w:id="4" w:name="_Toc66863178"/>
      <w:bookmarkStart w:id="5" w:name="_Toc66863355"/>
      <w:bookmarkStart w:id="6" w:name="_Toc66863434"/>
      <w:bookmarkStart w:id="7" w:name="_Toc71340151"/>
      <w:bookmarkStart w:id="8" w:name="_Toc74375190"/>
    </w:p>
    <w:p w14:paraId="7AD2146C" w14:textId="77777777" w:rsidR="00C86E94" w:rsidRPr="00C86E94" w:rsidRDefault="00C86E94" w:rsidP="00C86E94">
      <w:pPr>
        <w:pStyle w:val="Prrafodelista"/>
        <w:numPr>
          <w:ilvl w:val="0"/>
          <w:numId w:val="19"/>
        </w:numPr>
        <w:spacing w:after="0" w:line="240" w:lineRule="auto"/>
        <w:ind w:hanging="72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OBJET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B771D7">
        <w:rPr>
          <w:rFonts w:ascii="Arial" w:hAnsi="Arial" w:cs="Arial"/>
          <w:b/>
          <w:color w:val="000000"/>
          <w:sz w:val="24"/>
          <w:szCs w:val="24"/>
        </w:rPr>
        <w:t>IVO</w:t>
      </w:r>
    </w:p>
    <w:p w14:paraId="68666E44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3CA10A6F" w14:textId="77777777" w:rsidR="00C86E94" w:rsidRDefault="00C86E94" w:rsidP="00C86E9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>Establecer un procedimiento que permita el flujo de las comunicaciones internas y externas de</w:t>
      </w:r>
      <w:r w:rsidR="007B1FD4">
        <w:rPr>
          <w:rFonts w:ascii="Arial" w:hAnsi="Arial" w:cs="Arial"/>
          <w:sz w:val="24"/>
          <w:szCs w:val="24"/>
        </w:rPr>
        <w:t xml:space="preserve"> Aguas del Huila S.A E.S.P.,</w:t>
      </w:r>
      <w:r w:rsidR="007B1FD4" w:rsidRPr="00C86E94">
        <w:rPr>
          <w:rFonts w:ascii="Arial" w:hAnsi="Arial" w:cs="Arial"/>
          <w:sz w:val="24"/>
          <w:szCs w:val="24"/>
        </w:rPr>
        <w:t xml:space="preserve"> </w:t>
      </w:r>
      <w:r w:rsidRPr="00C86E94">
        <w:rPr>
          <w:rFonts w:ascii="Arial" w:hAnsi="Arial" w:cs="Arial"/>
          <w:sz w:val="24"/>
          <w:szCs w:val="24"/>
        </w:rPr>
        <w:t>relacionadas con el Sistema de Gestión de Seguridad y Salud en el trabajo; de igual forma que se comuniquen los peligros y riesgos que se presentan en los diferentes niveles y funciones que desempeñan los trabajadores de la empresa, así como también documentar y responder las sugerencias hechas por las partes interesadas.</w:t>
      </w:r>
    </w:p>
    <w:p w14:paraId="091A151A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48A83294" w14:textId="77777777" w:rsidR="00C86E94" w:rsidRPr="00C86E94" w:rsidRDefault="00C86E94" w:rsidP="00C86E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7A93114" w14:textId="77777777" w:rsidR="00C86E94" w:rsidRPr="00C86E94" w:rsidRDefault="00C86E94" w:rsidP="00C86E94">
      <w:pPr>
        <w:pStyle w:val="Prrafodelista"/>
        <w:numPr>
          <w:ilvl w:val="0"/>
          <w:numId w:val="19"/>
        </w:numPr>
        <w:spacing w:after="0" w:line="240" w:lineRule="auto"/>
        <w:ind w:hanging="720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9" w:name="alcance"/>
      <w:bookmarkEnd w:id="9"/>
      <w:r w:rsidRPr="00C86E94">
        <w:rPr>
          <w:rFonts w:ascii="Arial" w:hAnsi="Arial" w:cs="Arial"/>
          <w:b/>
          <w:color w:val="000000"/>
          <w:sz w:val="24"/>
          <w:szCs w:val="24"/>
        </w:rPr>
        <w:t>ALCANCE</w:t>
      </w:r>
    </w:p>
    <w:p w14:paraId="30CCB9E3" w14:textId="77777777" w:rsidR="00C86E94" w:rsidRPr="00C86E94" w:rsidRDefault="00C86E94" w:rsidP="00C86E94">
      <w:pPr>
        <w:tabs>
          <w:tab w:val="left" w:pos="-2410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904096A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  <w:lang w:val="es-ES_tradnl"/>
        </w:rPr>
      </w:pPr>
      <w:bookmarkStart w:id="10" w:name="_Toc71340153"/>
      <w:r w:rsidRPr="00C86E94">
        <w:rPr>
          <w:rFonts w:ascii="Arial" w:hAnsi="Arial" w:cs="Arial"/>
          <w:sz w:val="24"/>
          <w:szCs w:val="24"/>
        </w:rPr>
        <w:t>Este procedimiento aplica a todas las actuaciones de comunicaciones generadas y rec</w:t>
      </w:r>
      <w:r>
        <w:rPr>
          <w:rFonts w:ascii="Arial" w:hAnsi="Arial" w:cs="Arial"/>
          <w:sz w:val="24"/>
          <w:szCs w:val="24"/>
        </w:rPr>
        <w:t>ibida</w:t>
      </w:r>
      <w:r w:rsidRPr="00C86E94">
        <w:rPr>
          <w:rFonts w:ascii="Arial" w:hAnsi="Arial" w:cs="Arial"/>
          <w:sz w:val="24"/>
          <w:szCs w:val="24"/>
        </w:rPr>
        <w:t xml:space="preserve">s en </w:t>
      </w:r>
      <w:r w:rsidR="007B1FD4">
        <w:rPr>
          <w:rFonts w:ascii="Arial" w:hAnsi="Arial" w:cs="Arial"/>
          <w:sz w:val="24"/>
          <w:szCs w:val="24"/>
        </w:rPr>
        <w:t>Aguas del Huila S.A E.S.P.</w:t>
      </w:r>
      <w:r w:rsidRPr="00C86E94">
        <w:rPr>
          <w:rFonts w:ascii="Arial" w:hAnsi="Arial" w:cs="Arial"/>
          <w:sz w:val="24"/>
          <w:szCs w:val="24"/>
        </w:rPr>
        <w:t>, basadas en la prevención de riesgos laborales.</w:t>
      </w:r>
    </w:p>
    <w:p w14:paraId="6AE9FA14" w14:textId="77777777" w:rsidR="00C86E94" w:rsidRPr="00C86E94" w:rsidRDefault="00C86E94" w:rsidP="00C86E94">
      <w:pPr>
        <w:tabs>
          <w:tab w:val="left" w:pos="0"/>
          <w:tab w:val="left" w:pos="452"/>
          <w:tab w:val="left" w:pos="850"/>
          <w:tab w:val="left" w:pos="1076"/>
          <w:tab w:val="left" w:pos="1416"/>
          <w:tab w:val="left" w:pos="1643"/>
          <w:tab w:val="left" w:pos="1984"/>
          <w:tab w:val="left" w:pos="2210"/>
          <w:tab w:val="left" w:pos="2550"/>
          <w:tab w:val="left" w:pos="2777"/>
          <w:tab w:val="left" w:pos="3600"/>
        </w:tabs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</w:p>
    <w:p w14:paraId="2D2BB18D" w14:textId="77777777" w:rsidR="00C86E94" w:rsidRDefault="00C86E94" w:rsidP="007F6290">
      <w:pPr>
        <w:pStyle w:val="Prrafodelista"/>
        <w:numPr>
          <w:ilvl w:val="0"/>
          <w:numId w:val="19"/>
        </w:numPr>
        <w:spacing w:after="0" w:line="240" w:lineRule="auto"/>
        <w:ind w:hanging="720"/>
        <w:jc w:val="both"/>
        <w:rPr>
          <w:rFonts w:ascii="Arial" w:hAnsi="Arial" w:cs="Arial"/>
          <w:b/>
          <w:color w:val="000000"/>
          <w:sz w:val="24"/>
          <w:szCs w:val="24"/>
        </w:rPr>
      </w:pPr>
      <w:bookmarkStart w:id="11" w:name="_Toc74375192"/>
      <w:r w:rsidRPr="00C86E94">
        <w:rPr>
          <w:rFonts w:ascii="Arial" w:hAnsi="Arial" w:cs="Arial"/>
          <w:b/>
          <w:color w:val="000000"/>
          <w:sz w:val="24"/>
          <w:szCs w:val="24"/>
        </w:rPr>
        <w:t>RESPONSAB</w:t>
      </w:r>
      <w:bookmarkEnd w:id="10"/>
      <w:bookmarkEnd w:id="11"/>
      <w:r>
        <w:rPr>
          <w:rFonts w:ascii="Arial" w:hAnsi="Arial" w:cs="Arial"/>
          <w:b/>
          <w:color w:val="000000"/>
          <w:sz w:val="24"/>
          <w:szCs w:val="24"/>
        </w:rPr>
        <w:t>ILIDADES</w:t>
      </w:r>
    </w:p>
    <w:p w14:paraId="00473170" w14:textId="77777777" w:rsidR="00C86E94" w:rsidRPr="00C86E94" w:rsidRDefault="00C86E94" w:rsidP="00C86E94">
      <w:pPr>
        <w:pStyle w:val="Prrafodelista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640468A" w14:textId="77777777" w:rsidR="00C86E94" w:rsidRPr="00C86E94" w:rsidRDefault="00C86E94" w:rsidP="00C86E94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 xml:space="preserve"> RESPONSABLE DEL SG-SST </w:t>
      </w:r>
      <w:bookmarkStart w:id="12" w:name="_Toc66862873"/>
      <w:bookmarkStart w:id="13" w:name="_Toc66863023"/>
      <w:bookmarkStart w:id="14" w:name="_Toc66863180"/>
      <w:bookmarkStart w:id="15" w:name="_Toc66863357"/>
      <w:bookmarkStart w:id="16" w:name="_Toc66863436"/>
      <w:bookmarkStart w:id="17" w:name="_Toc71340154"/>
    </w:p>
    <w:p w14:paraId="2ADF0676" w14:textId="77777777" w:rsidR="00C86E94" w:rsidRPr="00C86E94" w:rsidRDefault="00C86E94" w:rsidP="00C86E94">
      <w:pPr>
        <w:pStyle w:val="Prrafodelista"/>
        <w:spacing w:line="240" w:lineRule="auto"/>
        <w:ind w:left="735"/>
        <w:jc w:val="both"/>
        <w:rPr>
          <w:rFonts w:ascii="Arial" w:hAnsi="Arial" w:cs="Arial"/>
          <w:color w:val="000000"/>
          <w:sz w:val="24"/>
          <w:szCs w:val="24"/>
        </w:rPr>
      </w:pPr>
    </w:p>
    <w:p w14:paraId="49079510" w14:textId="77777777" w:rsidR="00C86E94" w:rsidRPr="00C86E94" w:rsidRDefault="00C86E94" w:rsidP="00C86E94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Comuni</w:t>
      </w:r>
      <w:r w:rsidR="007B1FD4">
        <w:rPr>
          <w:rFonts w:ascii="Arial" w:hAnsi="Arial" w:cs="Arial"/>
          <w:color w:val="000000"/>
          <w:sz w:val="24"/>
          <w:szCs w:val="24"/>
        </w:rPr>
        <w:t xml:space="preserve">car a todos los trabajadores de </w:t>
      </w:r>
      <w:r w:rsidR="007B1FD4">
        <w:rPr>
          <w:rFonts w:ascii="Arial" w:hAnsi="Arial" w:cs="Arial"/>
          <w:sz w:val="24"/>
          <w:szCs w:val="24"/>
        </w:rPr>
        <w:t>Aguas del Huila S.A E.S.P.</w:t>
      </w:r>
      <w:r w:rsidRPr="00C86E94">
        <w:rPr>
          <w:rFonts w:ascii="Arial" w:hAnsi="Arial" w:cs="Arial"/>
          <w:color w:val="000000"/>
          <w:sz w:val="24"/>
          <w:szCs w:val="24"/>
        </w:rPr>
        <w:t>, sobre los riesgos específicos de cada puesto de trabajo.</w:t>
      </w:r>
    </w:p>
    <w:p w14:paraId="42EE697E" w14:textId="77777777" w:rsidR="00C86E94" w:rsidRPr="00C86E94" w:rsidRDefault="00C86E94" w:rsidP="00C86E94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Comunicar sobre los riesgos que afectan a todas la empresa.</w:t>
      </w:r>
    </w:p>
    <w:p w14:paraId="4F51E914" w14:textId="77777777" w:rsidR="00C86E94" w:rsidRPr="00C86E94" w:rsidRDefault="00C86E94" w:rsidP="00C86E94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Comunicar las normas establecidas para minimizar y/o controlar los riesgos.</w:t>
      </w:r>
    </w:p>
    <w:p w14:paraId="14678A19" w14:textId="77777777" w:rsidR="00C86E94" w:rsidRPr="00C86E94" w:rsidRDefault="00C86E94" w:rsidP="00C86E94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Elaborar la propuesta de las herramientas de comunicación interna y externa en Seguridad y Salud en el trabajo.</w:t>
      </w:r>
    </w:p>
    <w:p w14:paraId="63298EC9" w14:textId="77777777" w:rsidR="00C86E94" w:rsidRPr="00C86E94" w:rsidRDefault="00C86E94" w:rsidP="00C86E94">
      <w:pPr>
        <w:pStyle w:val="Prrafodelista"/>
        <w:numPr>
          <w:ilvl w:val="0"/>
          <w:numId w:val="24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Elaborar la propuesta del plan de comunicación en SST</w:t>
      </w:r>
    </w:p>
    <w:p w14:paraId="4C57AD94" w14:textId="77777777" w:rsidR="00C86E94" w:rsidRPr="00C86E94" w:rsidRDefault="00C86E94" w:rsidP="00C86E94">
      <w:pPr>
        <w:pStyle w:val="Prrafodelista"/>
        <w:spacing w:line="240" w:lineRule="auto"/>
        <w:ind w:left="735"/>
        <w:jc w:val="both"/>
        <w:rPr>
          <w:rFonts w:ascii="Arial" w:hAnsi="Arial" w:cs="Arial"/>
          <w:color w:val="000000"/>
          <w:sz w:val="24"/>
          <w:szCs w:val="24"/>
        </w:rPr>
      </w:pPr>
    </w:p>
    <w:p w14:paraId="5AAAEA92" w14:textId="77777777" w:rsidR="00C86E94" w:rsidRPr="00C86E94" w:rsidRDefault="00C86E94" w:rsidP="00C86E94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86E94">
        <w:rPr>
          <w:rFonts w:ascii="Arial" w:hAnsi="Arial" w:cs="Arial"/>
          <w:b/>
          <w:color w:val="000000"/>
          <w:sz w:val="24"/>
          <w:szCs w:val="24"/>
        </w:rPr>
        <w:t>ALTA DIRECCIÓN</w:t>
      </w:r>
    </w:p>
    <w:p w14:paraId="69F5BAC7" w14:textId="77777777" w:rsidR="00C86E94" w:rsidRPr="00C86E94" w:rsidRDefault="00C86E94" w:rsidP="00C86E94">
      <w:pPr>
        <w:pStyle w:val="Prrafodelista"/>
        <w:spacing w:line="240" w:lineRule="auto"/>
        <w:ind w:left="735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30B5909" w14:textId="77777777" w:rsidR="00C86E94" w:rsidRPr="00C86E94" w:rsidRDefault="00C86E94" w:rsidP="00C86E94">
      <w:pPr>
        <w:pStyle w:val="Prrafodelist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Garantizar el cumplimiento del presente procedimiento.</w:t>
      </w:r>
    </w:p>
    <w:p w14:paraId="35636199" w14:textId="77777777" w:rsidR="00C86E94" w:rsidRPr="00C86E94" w:rsidRDefault="00C86E94" w:rsidP="00C86E94">
      <w:pPr>
        <w:pStyle w:val="Prrafodelista"/>
        <w:numPr>
          <w:ilvl w:val="0"/>
          <w:numId w:val="25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Aprobar la propuesta del plan de comunicación en SST.</w:t>
      </w:r>
    </w:p>
    <w:p w14:paraId="40A3EE51" w14:textId="77777777" w:rsidR="00C86E94" w:rsidRPr="00C86E94" w:rsidRDefault="00C86E94" w:rsidP="00C86E94">
      <w:pPr>
        <w:pStyle w:val="Prrafodelista"/>
        <w:spacing w:line="240" w:lineRule="auto"/>
        <w:ind w:left="735"/>
        <w:jc w:val="both"/>
        <w:rPr>
          <w:rFonts w:ascii="Arial" w:hAnsi="Arial" w:cs="Arial"/>
          <w:color w:val="000000"/>
          <w:sz w:val="24"/>
          <w:szCs w:val="24"/>
        </w:rPr>
      </w:pPr>
    </w:p>
    <w:p w14:paraId="6BFA7B0E" w14:textId="77777777" w:rsidR="00C86E94" w:rsidRPr="00C86E94" w:rsidRDefault="00C86E94" w:rsidP="00C86E94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TRABAJADORES</w:t>
      </w:r>
    </w:p>
    <w:p w14:paraId="034FBBEE" w14:textId="77777777" w:rsidR="00C86E94" w:rsidRPr="00C86E94" w:rsidRDefault="00C86E94" w:rsidP="00C86E94">
      <w:pPr>
        <w:pStyle w:val="Prrafodelista"/>
        <w:spacing w:line="240" w:lineRule="auto"/>
        <w:ind w:left="735"/>
        <w:jc w:val="both"/>
        <w:rPr>
          <w:rFonts w:ascii="Arial" w:hAnsi="Arial" w:cs="Arial"/>
          <w:color w:val="000000"/>
          <w:sz w:val="24"/>
          <w:szCs w:val="24"/>
        </w:rPr>
      </w:pPr>
    </w:p>
    <w:p w14:paraId="24E9460C" w14:textId="77777777" w:rsidR="00C86E94" w:rsidRPr="00C86E94" w:rsidRDefault="00C86E94" w:rsidP="00C86E94">
      <w:pPr>
        <w:pStyle w:val="Prrafodelista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t>Comunicar los riesgos que perciba en los diferentes centros de trabajo de la empresa.</w:t>
      </w:r>
    </w:p>
    <w:p w14:paraId="2430F0C3" w14:textId="77777777" w:rsidR="00C86E94" w:rsidRPr="00C86E94" w:rsidRDefault="00C86E94" w:rsidP="00C86E94">
      <w:pPr>
        <w:pStyle w:val="Prrafodelista"/>
        <w:numPr>
          <w:ilvl w:val="0"/>
          <w:numId w:val="26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86E94">
        <w:rPr>
          <w:rFonts w:ascii="Arial" w:hAnsi="Arial" w:cs="Arial"/>
          <w:color w:val="000000"/>
          <w:sz w:val="24"/>
          <w:szCs w:val="24"/>
        </w:rPr>
        <w:lastRenderedPageBreak/>
        <w:t>Conocer la información que se recibe a través de las herramientas de comunicación interna y externa de SST.</w:t>
      </w:r>
    </w:p>
    <w:p w14:paraId="04912E61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0ACE1EE" w14:textId="77777777" w:rsidR="00C86E94" w:rsidRPr="00C86E94" w:rsidRDefault="00C86E94" w:rsidP="00C86E94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DEFINICIONES</w:t>
      </w:r>
    </w:p>
    <w:p w14:paraId="13644520" w14:textId="77777777" w:rsidR="00C86E94" w:rsidRPr="00C86E94" w:rsidRDefault="00C86E94" w:rsidP="00C86E94">
      <w:pPr>
        <w:spacing w:line="240" w:lineRule="auto"/>
        <w:ind w:left="708" w:hanging="708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8BC920D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Comunicación Interna: </w:t>
      </w:r>
      <w:r w:rsidRPr="00C86E94">
        <w:rPr>
          <w:rFonts w:ascii="Arial" w:hAnsi="Arial" w:cs="Arial"/>
          <w:sz w:val="24"/>
          <w:szCs w:val="24"/>
        </w:rPr>
        <w:t>Comunicación correspondiente a las actividades que se desarrollan al interior de la empresa.</w:t>
      </w:r>
    </w:p>
    <w:p w14:paraId="453BC3C1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Comunicación Externa:</w:t>
      </w:r>
      <w:r w:rsidRPr="00C86E94">
        <w:rPr>
          <w:rFonts w:ascii="Arial" w:hAnsi="Arial" w:cs="Arial"/>
          <w:sz w:val="24"/>
          <w:szCs w:val="24"/>
        </w:rPr>
        <w:t xml:space="preserve"> Comunicación que se sostiene con las partes externas interesadas.</w:t>
      </w:r>
    </w:p>
    <w:p w14:paraId="20D1A473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Canal de comunicación: 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Es el medio de transmisión por el que viajan las señales portadoras de</w:t>
      </w:r>
      <w:r w:rsidRPr="00C86E9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información</w:t>
      </w:r>
      <w:r w:rsidRPr="00C86E9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entre</w:t>
      </w:r>
      <w:r w:rsidRPr="00C86E9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emisor</w:t>
      </w:r>
      <w:r w:rsidRPr="00C86E9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y</w:t>
      </w:r>
      <w:r w:rsidRPr="00C86E94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C86E94">
        <w:rPr>
          <w:rFonts w:ascii="Arial" w:hAnsi="Arial" w:cs="Arial"/>
          <w:sz w:val="24"/>
          <w:szCs w:val="24"/>
          <w:shd w:val="clear" w:color="auto" w:fill="FFFFFF"/>
        </w:rPr>
        <w:t>receptor.</w:t>
      </w:r>
    </w:p>
    <w:p w14:paraId="259E8162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Parte Interesada: </w:t>
      </w:r>
      <w:r w:rsidRPr="00C86E94">
        <w:rPr>
          <w:rFonts w:ascii="Arial" w:hAnsi="Arial" w:cs="Arial"/>
          <w:sz w:val="24"/>
          <w:szCs w:val="24"/>
        </w:rPr>
        <w:t>Persona o grupo, dentro o fuera del lugar de trabajo.</w:t>
      </w:r>
    </w:p>
    <w:p w14:paraId="4CD64985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Plan de comunicación: </w:t>
      </w:r>
      <w:r w:rsidRPr="00C86E94">
        <w:rPr>
          <w:rFonts w:ascii="Arial" w:hAnsi="Arial" w:cs="Arial"/>
          <w:sz w:val="24"/>
          <w:szCs w:val="24"/>
        </w:rPr>
        <w:t>Instrumento que contiene las herramientas de comunicación.</w:t>
      </w:r>
    </w:p>
    <w:p w14:paraId="53CF40A4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Circular: </w:t>
      </w:r>
      <w:r w:rsidRPr="00C86E94">
        <w:rPr>
          <w:rFonts w:ascii="Arial" w:hAnsi="Arial" w:cs="Arial"/>
          <w:sz w:val="24"/>
          <w:szCs w:val="24"/>
        </w:rPr>
        <w:t>Es un documento que se utiliza para comunicar cualquier noticia, información o evento actual, que pueda resultar de interés para la empresa, departamentos, empleados, entre otros.</w:t>
      </w:r>
    </w:p>
    <w:p w14:paraId="50EFBECD" w14:textId="77777777" w:rsidR="00C86E94" w:rsidRPr="00C86E94" w:rsidRDefault="00C86E94" w:rsidP="00C86E94">
      <w:pPr>
        <w:pStyle w:val="Prrafodelist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Correo Electrónico: </w:t>
      </w:r>
      <w:r w:rsidRPr="00C86E94">
        <w:rPr>
          <w:rFonts w:ascii="Arial" w:hAnsi="Arial" w:cs="Arial"/>
          <w:sz w:val="24"/>
          <w:szCs w:val="24"/>
        </w:rPr>
        <w:t>El correo electrónico o email es un servicio que sirve para enviar y recibir mensajes en forma rápida y segura a través de un canal electrónico o informático.</w:t>
      </w:r>
    </w:p>
    <w:p w14:paraId="1877958B" w14:textId="77777777" w:rsidR="00C86E94" w:rsidRPr="00C86E94" w:rsidRDefault="00C86E94" w:rsidP="00C86E94">
      <w:pPr>
        <w:pStyle w:val="Prrafodelista"/>
        <w:spacing w:after="0" w:line="240" w:lineRule="auto"/>
        <w:ind w:left="108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color w:val="333333"/>
          <w:sz w:val="24"/>
          <w:szCs w:val="24"/>
        </w:rPr>
        <w:br/>
      </w:r>
    </w:p>
    <w:bookmarkEnd w:id="12"/>
    <w:bookmarkEnd w:id="13"/>
    <w:bookmarkEnd w:id="14"/>
    <w:bookmarkEnd w:id="15"/>
    <w:bookmarkEnd w:id="16"/>
    <w:bookmarkEnd w:id="17"/>
    <w:p w14:paraId="3EB0AB85" w14:textId="77777777" w:rsidR="00C86E94" w:rsidRPr="00C86E94" w:rsidRDefault="00C86E94" w:rsidP="00C86E94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CONDICIONES GENERALES</w:t>
      </w:r>
    </w:p>
    <w:p w14:paraId="1AB0E5BC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F6A1DAA" w14:textId="77777777" w:rsidR="00C86E94" w:rsidRPr="00C86E94" w:rsidRDefault="00C86E94" w:rsidP="00C86E94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NORMATIVA DE REFERENCIA</w:t>
      </w:r>
    </w:p>
    <w:p w14:paraId="7500B75B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37870B88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ab/>
      </w:r>
      <w:r w:rsidRPr="00C86E94">
        <w:rPr>
          <w:rFonts w:ascii="Arial" w:hAnsi="Arial" w:cs="Arial"/>
          <w:sz w:val="24"/>
          <w:szCs w:val="24"/>
        </w:rPr>
        <w:t xml:space="preserve">DECRETO 1072 DE 2015, </w:t>
      </w:r>
      <w:r w:rsidRPr="00C86E94">
        <w:rPr>
          <w:rFonts w:ascii="Arial" w:hAnsi="Arial" w:cs="Arial"/>
          <w:i/>
          <w:sz w:val="24"/>
          <w:szCs w:val="24"/>
        </w:rPr>
        <w:t>Articulo 2.2.4.6.14</w:t>
      </w:r>
    </w:p>
    <w:p w14:paraId="52D2226B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627F3DAF" w14:textId="77777777" w:rsidR="00C86E94" w:rsidRPr="00C86E94" w:rsidRDefault="00C86E94" w:rsidP="00C86E94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 xml:space="preserve">  </w:t>
      </w:r>
      <w:r>
        <w:rPr>
          <w:rFonts w:ascii="Arial" w:hAnsi="Arial" w:cs="Arial"/>
          <w:b/>
          <w:color w:val="000000"/>
          <w:sz w:val="24"/>
          <w:szCs w:val="24"/>
        </w:rPr>
        <w:t>PROCEDIMIENTO</w:t>
      </w:r>
    </w:p>
    <w:p w14:paraId="466E421C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EEAF65B" w14:textId="77777777" w:rsidR="00C86E94" w:rsidRPr="00C86E94" w:rsidRDefault="00C86E94" w:rsidP="00C86E94">
      <w:pPr>
        <w:pStyle w:val="Prrafodelista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color w:val="000000"/>
          <w:sz w:val="24"/>
          <w:szCs w:val="24"/>
        </w:rPr>
        <w:t>DESCRIPCIÓN DEL PROCEDIMIENTO</w:t>
      </w:r>
    </w:p>
    <w:p w14:paraId="66F9ADCA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138D0915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>Se tomara en cuenta el siguiente gráfico para la co</w:t>
      </w:r>
      <w:r w:rsidR="0085380C">
        <w:rPr>
          <w:rFonts w:ascii="Arial" w:hAnsi="Arial" w:cs="Arial"/>
          <w:sz w:val="24"/>
          <w:szCs w:val="24"/>
        </w:rPr>
        <w:t>municación interna y externa de Aguas del Huila S.A E.S.P.,</w:t>
      </w:r>
      <w:r w:rsidRPr="00C86E94">
        <w:rPr>
          <w:rFonts w:ascii="Arial" w:hAnsi="Arial" w:cs="Arial"/>
          <w:sz w:val="24"/>
          <w:szCs w:val="24"/>
        </w:rPr>
        <w:t xml:space="preserve">: </w:t>
      </w:r>
    </w:p>
    <w:p w14:paraId="24A23748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E2F9806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02E81A57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C86E94">
        <w:rPr>
          <w:rFonts w:ascii="Arial" w:hAnsi="Arial" w:cs="Arial"/>
          <w:b/>
          <w:noProof/>
          <w:color w:val="000000"/>
          <w:sz w:val="24"/>
          <w:szCs w:val="24"/>
          <w:lang w:val="es-ES_tradnl" w:eastAsia="es-ES_tradnl"/>
        </w:rPr>
        <w:lastRenderedPageBreak/>
        <w:drawing>
          <wp:inline distT="0" distB="0" distL="0" distR="0" wp14:anchorId="517A69E9" wp14:editId="603DE330">
            <wp:extent cx="5562600" cy="4248150"/>
            <wp:effectExtent l="0" t="0" r="0" b="19050"/>
            <wp:docPr id="18" name="Diagrama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D472E56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4EC94B99" w14:textId="77777777" w:rsidR="00C86E94" w:rsidRPr="00C86E94" w:rsidRDefault="00C86E94" w:rsidP="00C86E94">
      <w:pPr>
        <w:spacing w:line="240" w:lineRule="auto"/>
        <w:ind w:firstLine="360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6.1.1 Manejo de Comunicaciones</w:t>
      </w:r>
    </w:p>
    <w:p w14:paraId="1B65F976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21FE548" w14:textId="77777777" w:rsidR="00C86E94" w:rsidRPr="00C86E94" w:rsidRDefault="00C86E94" w:rsidP="00C86E9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Comunicación Interna: </w:t>
      </w:r>
      <w:r w:rsidR="0085380C">
        <w:rPr>
          <w:rFonts w:ascii="Arial" w:hAnsi="Arial" w:cs="Arial"/>
          <w:sz w:val="24"/>
          <w:szCs w:val="24"/>
        </w:rPr>
        <w:t>La comunicación interna de</w:t>
      </w:r>
      <w:r w:rsidRPr="00C86E94">
        <w:rPr>
          <w:rFonts w:ascii="Arial" w:hAnsi="Arial" w:cs="Arial"/>
          <w:sz w:val="24"/>
          <w:szCs w:val="24"/>
        </w:rPr>
        <w:t xml:space="preserve"> </w:t>
      </w:r>
      <w:r w:rsidR="0085380C">
        <w:rPr>
          <w:rFonts w:ascii="Arial" w:hAnsi="Arial" w:cs="Arial"/>
          <w:sz w:val="24"/>
          <w:szCs w:val="24"/>
        </w:rPr>
        <w:t>Aguas del Huila S.A E.S.P.,</w:t>
      </w:r>
      <w:r w:rsidRPr="00C86E94">
        <w:rPr>
          <w:rFonts w:ascii="Arial" w:hAnsi="Arial" w:cs="Arial"/>
          <w:sz w:val="24"/>
          <w:szCs w:val="24"/>
        </w:rPr>
        <w:t xml:space="preserve"> garantiza que el personal tenga conocimiento sobre el Sistema de Gestión de Seguridad y Salud en el Trabajo, los riesgos a los que se encuentran expuestos en los diferentes puestos y centros de trabajo, así como los objetivos del Sistema de Gestión y que además puedan contribuir al cumplimiento de la Política del Sistema Gestión y a la mejora continua.</w:t>
      </w:r>
    </w:p>
    <w:p w14:paraId="0CABC497" w14:textId="77777777" w:rsidR="00C86E94" w:rsidRPr="00C86E94" w:rsidRDefault="00C86E94" w:rsidP="00C86E94">
      <w:pPr>
        <w:spacing w:line="240" w:lineRule="auto"/>
        <w:ind w:left="705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. </w:t>
      </w:r>
    </w:p>
    <w:p w14:paraId="34A188A2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>También sirve como medio de recepción de sugerencias e información para la revisión de los procedimientos y programas.</w:t>
      </w:r>
    </w:p>
    <w:p w14:paraId="34037609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3D4002E" w14:textId="77777777" w:rsidR="00C86E94" w:rsidRPr="00C86E94" w:rsidRDefault="00C86E94" w:rsidP="00C86E94">
      <w:pPr>
        <w:pStyle w:val="Prrafodelista"/>
        <w:numPr>
          <w:ilvl w:val="0"/>
          <w:numId w:val="22"/>
        </w:numPr>
        <w:tabs>
          <w:tab w:val="left" w:pos="0"/>
          <w:tab w:val="left" w:pos="452"/>
          <w:tab w:val="left" w:pos="850"/>
          <w:tab w:val="left" w:pos="1076"/>
          <w:tab w:val="left" w:pos="1416"/>
          <w:tab w:val="left" w:pos="1643"/>
          <w:tab w:val="left" w:pos="1984"/>
          <w:tab w:val="left" w:pos="2210"/>
          <w:tab w:val="left" w:pos="2550"/>
          <w:tab w:val="left" w:pos="2777"/>
          <w:tab w:val="left" w:pos="36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   Comunicación Externa: </w:t>
      </w:r>
      <w:r w:rsidRPr="00C86E94">
        <w:rPr>
          <w:rFonts w:ascii="Arial" w:hAnsi="Arial" w:cs="Arial"/>
          <w:sz w:val="24"/>
          <w:szCs w:val="24"/>
        </w:rPr>
        <w:t xml:space="preserve">Las comunicaciones externas sobre temas de Seguridad y Salud en el Trabajo pueden tratar temas como: Incidentes y </w:t>
      </w:r>
      <w:r w:rsidRPr="00C86E94">
        <w:rPr>
          <w:rFonts w:ascii="Arial" w:hAnsi="Arial" w:cs="Arial"/>
          <w:sz w:val="24"/>
          <w:szCs w:val="24"/>
        </w:rPr>
        <w:lastRenderedPageBreak/>
        <w:t>accidentes de trabajo, cursos de capacitación en Seguridad y Salud ocupacional, simulacros de evacuación auditorias de Riesgos del Trabajo, evaluación de riesgos, solicitudes de información a las aseguradoras de riesgos laborales (ARL) sobre el Sistema de Gestión de Seguridad y Salud en el trabajo.</w:t>
      </w:r>
    </w:p>
    <w:p w14:paraId="77178E11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5DB22C91" w14:textId="77777777" w:rsidR="00C86E94" w:rsidRPr="00C86E94" w:rsidRDefault="00C86E94" w:rsidP="00C86E9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Circulares: </w:t>
      </w:r>
      <w:r w:rsidRPr="00C86E94">
        <w:rPr>
          <w:rFonts w:ascii="Arial" w:hAnsi="Arial" w:cs="Arial"/>
          <w:sz w:val="24"/>
          <w:szCs w:val="24"/>
        </w:rPr>
        <w:t>Se emitirán circulares informativas sobre el sistema de gestión de Seguridad y Salud en el trabajo al personal de la empresa.</w:t>
      </w:r>
    </w:p>
    <w:p w14:paraId="1764A366" w14:textId="77777777" w:rsidR="00C86E94" w:rsidRPr="00C86E94" w:rsidRDefault="00C86E94" w:rsidP="00C86E94">
      <w:pPr>
        <w:pStyle w:val="Prrafodelista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0ADD490A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647B4F6" w14:textId="77777777" w:rsidR="00C86E94" w:rsidRPr="00C86E94" w:rsidRDefault="00C86E94" w:rsidP="00C86E9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Carteleras: </w:t>
      </w:r>
      <w:r w:rsidRPr="00C86E94">
        <w:rPr>
          <w:rFonts w:ascii="Arial" w:hAnsi="Arial" w:cs="Arial"/>
          <w:sz w:val="24"/>
          <w:szCs w:val="24"/>
        </w:rPr>
        <w:t xml:space="preserve">Este medio se utilizará para la comunicación de avisos, fechas importantes, notas de interés y demás actividades de Seguridad y Salud en el trabajo.  </w:t>
      </w:r>
    </w:p>
    <w:p w14:paraId="67F62146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8676773" w14:textId="77777777" w:rsidR="00C86E94" w:rsidRPr="00C86E94" w:rsidRDefault="00C86E94" w:rsidP="00C86E94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Correo Electrónico: </w:t>
      </w:r>
      <w:r w:rsidRPr="00C86E94">
        <w:rPr>
          <w:rFonts w:ascii="Arial" w:hAnsi="Arial" w:cs="Arial"/>
          <w:sz w:val="24"/>
          <w:szCs w:val="24"/>
        </w:rPr>
        <w:t xml:space="preserve">Este medio será utilizado para el envío de documentación, informes, citaciones a reuniones, respuesta de solicitudes y demás actividades de Seguridad y Salud en el trabajo. </w:t>
      </w:r>
    </w:p>
    <w:p w14:paraId="61F88BA1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17118C10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736FCDC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6.1.2 CONTROL DE COMUNICACIONES</w:t>
      </w:r>
    </w:p>
    <w:p w14:paraId="338F3C7E" w14:textId="77777777" w:rsidR="00C86E94" w:rsidRPr="00C86E94" w:rsidRDefault="00C86E94" w:rsidP="00C86E94">
      <w:pPr>
        <w:spacing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19108CEF" w14:textId="77777777" w:rsidR="00C86E94" w:rsidRPr="00C86E94" w:rsidRDefault="00C86E94" w:rsidP="00C86E9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Comunicación Interna: </w:t>
      </w:r>
      <w:r w:rsidRPr="00C86E94">
        <w:rPr>
          <w:rFonts w:ascii="Arial" w:hAnsi="Arial" w:cs="Arial"/>
          <w:sz w:val="24"/>
          <w:szCs w:val="24"/>
        </w:rPr>
        <w:t>Las comunicaciones dentro de</w:t>
      </w:r>
      <w:r w:rsidR="0085380C">
        <w:rPr>
          <w:rFonts w:ascii="Arial" w:hAnsi="Arial" w:cs="Arial"/>
          <w:sz w:val="24"/>
          <w:szCs w:val="24"/>
        </w:rPr>
        <w:t xml:space="preserve"> Aguas del Huila S.A E.S.P. </w:t>
      </w:r>
      <w:r w:rsidRPr="00C86E94">
        <w:rPr>
          <w:rFonts w:ascii="Arial" w:hAnsi="Arial" w:cs="Arial"/>
          <w:sz w:val="24"/>
          <w:szCs w:val="24"/>
        </w:rPr>
        <w:t xml:space="preserve">se pueden realizar de la siguiente manera: </w:t>
      </w:r>
    </w:p>
    <w:p w14:paraId="2AFB7A87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C984E62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-Forma directa: Es decir entrega personal de la comunicación. </w:t>
      </w:r>
    </w:p>
    <w:p w14:paraId="4A03C810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E1EEC13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-Vía correo electrónico, vía telefónica, en reuniones informativas o a través de carteleras informativas, los cuales estarán ubicados en lugares estratégicos donde el personal de la empresa tenga acceso como pueden ser: </w:t>
      </w:r>
      <w:r w:rsidRPr="00C86E94">
        <w:rPr>
          <w:rFonts w:ascii="Arial" w:hAnsi="Arial" w:cs="Arial"/>
          <w:b/>
          <w:sz w:val="24"/>
          <w:szCs w:val="24"/>
        </w:rPr>
        <w:t>Pasillos</w:t>
      </w:r>
      <w:r w:rsidRPr="00C86E94">
        <w:rPr>
          <w:rFonts w:ascii="Arial" w:hAnsi="Arial" w:cs="Arial"/>
          <w:sz w:val="24"/>
          <w:szCs w:val="24"/>
        </w:rPr>
        <w:t xml:space="preserve">, </w:t>
      </w:r>
      <w:r w:rsidRPr="00C86E94">
        <w:rPr>
          <w:rFonts w:ascii="Arial" w:hAnsi="Arial" w:cs="Arial"/>
          <w:b/>
          <w:sz w:val="24"/>
          <w:szCs w:val="24"/>
        </w:rPr>
        <w:t>oficinas</w:t>
      </w:r>
      <w:r w:rsidRPr="00C86E94">
        <w:rPr>
          <w:rFonts w:ascii="Arial" w:hAnsi="Arial" w:cs="Arial"/>
          <w:sz w:val="24"/>
          <w:szCs w:val="24"/>
        </w:rPr>
        <w:t xml:space="preserve">, </w:t>
      </w:r>
      <w:r w:rsidRPr="00C86E94">
        <w:rPr>
          <w:rFonts w:ascii="Arial" w:hAnsi="Arial" w:cs="Arial"/>
          <w:b/>
          <w:sz w:val="24"/>
          <w:szCs w:val="24"/>
        </w:rPr>
        <w:t>áreas comunes</w:t>
      </w:r>
      <w:r w:rsidRPr="00C86E94">
        <w:rPr>
          <w:rFonts w:ascii="Arial" w:hAnsi="Arial" w:cs="Arial"/>
          <w:sz w:val="24"/>
          <w:szCs w:val="24"/>
        </w:rPr>
        <w:t xml:space="preserve">, entre otras. </w:t>
      </w:r>
    </w:p>
    <w:p w14:paraId="53535BB5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FF2218B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Cualquier canal de comunicación mencionado anteriormente es válido para emitir una comunicación sobre el sistema de gestión de Seguridad y Salud en el trabajo. </w:t>
      </w:r>
    </w:p>
    <w:p w14:paraId="46FDB5D3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0E3541D0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Es responsabilidad de los encargados de área o lugar de trabajo, hacer conocer las comunicaciones que lleguen a su persona y que deben ser de conocimiento del personal a su cargo, como ser reuniones o cursos de capacitación. </w:t>
      </w:r>
    </w:p>
    <w:p w14:paraId="2C2A7A17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749AA0AA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lastRenderedPageBreak/>
        <w:t>Cuando sea necesario emitir un documento de carácter personal, se debe hacer entrega de una copia al receptor; como constancia de recepción requerir la firma correspondiente en el documento. Las copias de los documentos se deben archivar y guardar para consulta posterior.</w:t>
      </w:r>
    </w:p>
    <w:p w14:paraId="6B129191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42675299" w14:textId="77777777" w:rsidR="00C86E94" w:rsidRPr="00C86E94" w:rsidRDefault="00C86E94" w:rsidP="00C86E94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Comunicación Externa: </w:t>
      </w:r>
      <w:r w:rsidRPr="00C86E94">
        <w:rPr>
          <w:rFonts w:ascii="Arial" w:hAnsi="Arial" w:cs="Arial"/>
          <w:sz w:val="24"/>
          <w:szCs w:val="24"/>
        </w:rPr>
        <w:t>Las comunicaciones externas de</w:t>
      </w:r>
      <w:r w:rsidR="0085380C">
        <w:rPr>
          <w:rFonts w:ascii="Arial" w:hAnsi="Arial" w:cs="Arial"/>
          <w:sz w:val="24"/>
          <w:szCs w:val="24"/>
        </w:rPr>
        <w:t xml:space="preserve"> Aguas del Huila S.A E.S.P. </w:t>
      </w:r>
      <w:r w:rsidRPr="00C86E94">
        <w:rPr>
          <w:rFonts w:ascii="Arial" w:hAnsi="Arial" w:cs="Arial"/>
          <w:sz w:val="24"/>
          <w:szCs w:val="24"/>
        </w:rPr>
        <w:t>se pueden realizar de la siguiente manera:</w:t>
      </w:r>
    </w:p>
    <w:p w14:paraId="10D89938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607AA074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>Envío de correspondencia (mensajería): Se envía al personal encargado de la correspondencia (mensajero) a entregar diferentes tipos de comunicación a diferentes lugares.</w:t>
      </w:r>
    </w:p>
    <w:p w14:paraId="5B6A7B4C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F0907CD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sz w:val="24"/>
          <w:szCs w:val="24"/>
        </w:rPr>
        <w:t xml:space="preserve">Vía correo electrónico, Teléfono, deben ser registradas y atendidas de la siguiente manera: </w:t>
      </w:r>
    </w:p>
    <w:p w14:paraId="387CFA3F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D991443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Correo electrónico:</w:t>
      </w:r>
      <w:r w:rsidRPr="00C86E94">
        <w:rPr>
          <w:rFonts w:ascii="Arial" w:hAnsi="Arial" w:cs="Arial"/>
          <w:sz w:val="24"/>
          <w:szCs w:val="24"/>
        </w:rPr>
        <w:t xml:space="preserve"> Deben ser derivadas a los interesados con copia a la coordinación de programas.</w:t>
      </w:r>
    </w:p>
    <w:p w14:paraId="64AB0BDB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10F2AF45" w14:textId="77777777" w:rsidR="00C86E94" w:rsidRPr="00C86E94" w:rsidRDefault="00C86E94" w:rsidP="00C86E94">
      <w:pPr>
        <w:pStyle w:val="Prrafodelista"/>
        <w:spacing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Teléfono</w:t>
      </w:r>
      <w:r w:rsidRPr="00C86E94">
        <w:rPr>
          <w:rFonts w:ascii="Arial" w:hAnsi="Arial" w:cs="Arial"/>
          <w:sz w:val="24"/>
          <w:szCs w:val="24"/>
        </w:rPr>
        <w:t>: Las llamadas telefónicas deben ser contestadas y derivadas a la persona interesada. En caso de no encontrarse la persona interesada, se debe tomar nota y enviar vía correo electrónico al interesado con copia a la coordinación de programas.</w:t>
      </w:r>
    </w:p>
    <w:p w14:paraId="493AB452" w14:textId="77777777" w:rsidR="00C86E94" w:rsidRDefault="00C86E94" w:rsidP="00C86E94">
      <w:pPr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6C2487DA" w14:textId="77777777" w:rsidR="00C86E94" w:rsidRPr="00C86E94" w:rsidRDefault="00C86E94" w:rsidP="00C86E9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7. REGISTROS</w:t>
      </w:r>
    </w:p>
    <w:p w14:paraId="507C9CC5" w14:textId="77777777" w:rsidR="00C86E94" w:rsidRPr="00C86E94" w:rsidRDefault="00C86E94" w:rsidP="00C86E94">
      <w:pPr>
        <w:pStyle w:val="Prrafodelista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 xml:space="preserve">FORMATO DE SUGERENCIAS </w:t>
      </w:r>
      <w:r w:rsidRPr="00C86E94">
        <w:rPr>
          <w:rFonts w:ascii="Arial" w:hAnsi="Arial" w:cs="Arial"/>
          <w:sz w:val="24"/>
          <w:szCs w:val="24"/>
        </w:rPr>
        <w:t>(ANEXO A)</w:t>
      </w:r>
    </w:p>
    <w:p w14:paraId="57972508" w14:textId="77777777" w:rsidR="00C86E94" w:rsidRPr="00C86E94" w:rsidRDefault="00C86E94" w:rsidP="00C86E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C747A39" w14:textId="77777777" w:rsidR="00973384" w:rsidRDefault="00973384" w:rsidP="00C86E94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7B81C022" w14:textId="77777777" w:rsidR="00973384" w:rsidRDefault="00973384" w:rsidP="00C86E94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</w:p>
    <w:p w14:paraId="3BB4D9FA" w14:textId="77777777" w:rsidR="00C86E94" w:rsidRPr="00C86E94" w:rsidRDefault="00C86E94" w:rsidP="00C86E94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ANEXO A</w:t>
      </w:r>
    </w:p>
    <w:p w14:paraId="241B2EF4" w14:textId="77777777" w:rsidR="00C86E94" w:rsidRPr="00C86E94" w:rsidRDefault="00C86E94" w:rsidP="00C86E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bookmarkStart w:id="18" w:name="_MON_1535151482"/>
    <w:bookmarkEnd w:id="18"/>
    <w:p w14:paraId="41E50608" w14:textId="76890F9D" w:rsidR="00511297" w:rsidRPr="00C86E94" w:rsidRDefault="0072437E" w:rsidP="00C86E94">
      <w:pPr>
        <w:spacing w:line="240" w:lineRule="auto"/>
        <w:jc w:val="both"/>
        <w:rPr>
          <w:rFonts w:ascii="Arial" w:hAnsi="Arial" w:cs="Arial"/>
          <w:sz w:val="24"/>
          <w:szCs w:val="24"/>
          <w:lang w:eastAsia="x-none"/>
        </w:rPr>
      </w:pPr>
      <w:r w:rsidRPr="00C86E94">
        <w:rPr>
          <w:rFonts w:ascii="Arial" w:hAnsi="Arial" w:cs="Arial"/>
          <w:b/>
          <w:sz w:val="24"/>
          <w:szCs w:val="24"/>
        </w:rPr>
        <w:object w:dxaOrig="10536" w:dyaOrig="8655" w14:anchorId="41419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8.25pt;height:375pt" o:ole="">
            <v:imagedata r:id="rId13" o:title=""/>
          </v:shape>
          <o:OLEObject Type="Embed" ProgID="Excel.Sheet.12" ShapeID="_x0000_i1033" DrawAspect="Content" ObjectID="_1846933098" r:id="rId14"/>
        </w:object>
      </w:r>
    </w:p>
    <w:p w14:paraId="0A252E03" w14:textId="77777777" w:rsidR="009E22D6" w:rsidRDefault="009E22D6" w:rsidP="00C86E94">
      <w:pPr>
        <w:spacing w:after="20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F62D90B" w14:textId="77777777" w:rsidR="00DB7DC2" w:rsidRDefault="00DB7DC2" w:rsidP="00C86E94">
      <w:pPr>
        <w:pStyle w:val="Prrafodelista"/>
        <w:numPr>
          <w:ilvl w:val="0"/>
          <w:numId w:val="27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86E94">
        <w:rPr>
          <w:rFonts w:ascii="Arial" w:hAnsi="Arial" w:cs="Arial"/>
          <w:b/>
          <w:sz w:val="24"/>
          <w:szCs w:val="24"/>
        </w:rPr>
        <w:t>CONTROL DE CAMBIOS</w:t>
      </w:r>
    </w:p>
    <w:tbl>
      <w:tblPr>
        <w:tblW w:w="83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1041"/>
        <w:gridCol w:w="4493"/>
        <w:gridCol w:w="1671"/>
      </w:tblGrid>
      <w:tr w:rsidR="0072437E" w:rsidRPr="002B7F72" w14:paraId="2FB55C6B" w14:textId="77777777" w:rsidTr="002803DC">
        <w:trPr>
          <w:trHeight w:val="30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44CC4E5C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FECHA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6CE70313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VERSIÓN</w:t>
            </w:r>
          </w:p>
        </w:tc>
        <w:tc>
          <w:tcPr>
            <w:tcW w:w="4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756DE011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OBSERVACIÓN/CAMBIO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E78"/>
            <w:vAlign w:val="center"/>
            <w:hideMark/>
          </w:tcPr>
          <w:p w14:paraId="1339E93C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2B7F7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CO"/>
              </w:rPr>
              <w:t>RESPONSABLE</w:t>
            </w:r>
          </w:p>
        </w:tc>
      </w:tr>
      <w:tr w:rsidR="0072437E" w:rsidRPr="002B7F72" w14:paraId="4DEDAA23" w14:textId="77777777" w:rsidTr="002803DC">
        <w:trPr>
          <w:trHeight w:val="438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7427F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EE2DF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4B98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Primera Emisión Implementación del SG-SST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AE41B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60EAA20D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4E1C0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1/02/2017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3ED8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2.0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B1DF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83D7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2C6809BA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7A97C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2/02/2018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CEF1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3.0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8C5AB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3453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5AE2926F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9F98A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3/02/2020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FC38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4.0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6EF6C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DE78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3AC1FB32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89B4B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4/02/2022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6675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5.0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98B04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Revisión por la Gerencia (No hay Cambios).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0399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5B9B626E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7552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5/02/2024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A18F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6.0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AB77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ajustan Procesos y Procedimientos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B6C5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1F8FC1DC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FF02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6/02/2025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E2E5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7.0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25B6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Se Cambio el Logo Institucional 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8BA3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  <w:tr w:rsidR="0072437E" w:rsidRPr="002B7F72" w14:paraId="000DF549" w14:textId="77777777" w:rsidTr="002803DC">
        <w:trPr>
          <w:trHeight w:val="30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DFFF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7/07/2026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39FE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 xml:space="preserve"> 8.0 </w:t>
            </w:r>
          </w:p>
        </w:tc>
        <w:tc>
          <w:tcPr>
            <w:tcW w:w="4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7E84" w14:textId="77777777" w:rsidR="0072437E" w:rsidRPr="002B7F72" w:rsidRDefault="0072437E" w:rsidP="002803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Se Retira el Logo de Calidad.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8576" w14:textId="77777777" w:rsidR="0072437E" w:rsidRPr="002B7F72" w:rsidRDefault="0072437E" w:rsidP="002803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B7F72">
              <w:rPr>
                <w:rFonts w:ascii="Arial" w:eastAsia="Times New Roman" w:hAnsi="Arial" w:cs="Arial"/>
                <w:color w:val="000000"/>
                <w:lang w:eastAsia="es-CO"/>
              </w:rPr>
              <w:t>JCBB</w:t>
            </w:r>
          </w:p>
        </w:tc>
      </w:tr>
    </w:tbl>
    <w:p w14:paraId="1124F291" w14:textId="77777777" w:rsidR="00D46BA3" w:rsidRPr="00C86E94" w:rsidRDefault="00D46BA3" w:rsidP="00C86E9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D46BA3" w:rsidRPr="00C86E94" w:rsidSect="0072437E">
      <w:headerReference w:type="default" r:id="rId15"/>
      <w:footerReference w:type="default" r:id="rId16"/>
      <w:pgSz w:w="12240" w:h="15840"/>
      <w:pgMar w:top="1417" w:right="1701" w:bottom="1417" w:left="1701" w:header="708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44D1" w14:textId="77777777" w:rsidR="00953C1A" w:rsidRDefault="00953C1A" w:rsidP="00DB7DC2">
      <w:pPr>
        <w:spacing w:after="0" w:line="240" w:lineRule="auto"/>
      </w:pPr>
      <w:r>
        <w:separator/>
      </w:r>
    </w:p>
  </w:endnote>
  <w:endnote w:type="continuationSeparator" w:id="0">
    <w:p w14:paraId="11F79868" w14:textId="77777777" w:rsidR="00953C1A" w:rsidRDefault="00953C1A" w:rsidP="00D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1D5E" w14:textId="77777777" w:rsidR="0072437E" w:rsidRPr="00A151C8" w:rsidRDefault="0072437E" w:rsidP="0072437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A151C8">
      <w:rPr>
        <w:rFonts w:ascii="Arial" w:eastAsia="Calibri" w:hAnsi="Arial" w:cs="Arial"/>
        <w:sz w:val="16"/>
        <w:szCs w:val="16"/>
      </w:rPr>
      <w:t>Calle 21 No. 1C -17</w:t>
    </w:r>
  </w:p>
  <w:p w14:paraId="33358A86" w14:textId="77777777" w:rsidR="0072437E" w:rsidRPr="00A151C8" w:rsidRDefault="0072437E" w:rsidP="0072437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A151C8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280FF552" w14:textId="77777777" w:rsidR="0072437E" w:rsidRPr="00A151C8" w:rsidRDefault="0072437E" w:rsidP="0072437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151C8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07431EF0" w14:textId="77777777" w:rsidR="0072437E" w:rsidRPr="00A151C8" w:rsidRDefault="0072437E" w:rsidP="0072437E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6"/>
        <w:szCs w:val="16"/>
      </w:rPr>
    </w:pPr>
    <w:r w:rsidRPr="00A151C8">
      <w:rPr>
        <w:rFonts w:ascii="Arial" w:eastAsia="Calibri" w:hAnsi="Arial" w:cs="Arial"/>
        <w:sz w:val="16"/>
        <w:szCs w:val="16"/>
      </w:rPr>
      <w:t>Neiva – Huila (Colombia).</w:t>
    </w:r>
  </w:p>
  <w:p w14:paraId="35068FFD" w14:textId="77777777" w:rsidR="0072437E" w:rsidRPr="00870B8B" w:rsidRDefault="0072437E" w:rsidP="0072437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870B8B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870B8B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70B8B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1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870B8B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70B8B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separate"/>
    </w:r>
    <w:r>
      <w:rPr>
        <w:rFonts w:ascii="Arial" w:hAnsi="Arial" w:cs="Arial"/>
        <w:color w:val="000000" w:themeColor="text1"/>
        <w:sz w:val="14"/>
        <w:szCs w:val="14"/>
      </w:rPr>
      <w:t>2</w:t>
    </w:r>
    <w:r w:rsidRPr="00870B8B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29286" w14:textId="77777777" w:rsidR="00953C1A" w:rsidRDefault="00953C1A" w:rsidP="00DB7DC2">
      <w:pPr>
        <w:spacing w:after="0" w:line="240" w:lineRule="auto"/>
      </w:pPr>
      <w:r>
        <w:separator/>
      </w:r>
    </w:p>
  </w:footnote>
  <w:footnote w:type="continuationSeparator" w:id="0">
    <w:p w14:paraId="37CB6C55" w14:textId="77777777" w:rsidR="00953C1A" w:rsidRDefault="00953C1A" w:rsidP="00DB7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782" w:type="dxa"/>
      <w:tblInd w:w="-431" w:type="dxa"/>
      <w:tblLook w:val="04A0" w:firstRow="1" w:lastRow="0" w:firstColumn="1" w:lastColumn="0" w:noHBand="0" w:noVBand="1"/>
    </w:tblPr>
    <w:tblGrid>
      <w:gridCol w:w="1581"/>
      <w:gridCol w:w="8201"/>
    </w:tblGrid>
    <w:tr w:rsidR="0072437E" w14:paraId="42AC2614" w14:textId="77777777" w:rsidTr="0072437E">
      <w:trPr>
        <w:trHeight w:val="585"/>
      </w:trPr>
      <w:tc>
        <w:tcPr>
          <w:tcW w:w="1560" w:type="dxa"/>
          <w:vMerge w:val="restart"/>
          <w:vAlign w:val="center"/>
        </w:tcPr>
        <w:p w14:paraId="55ECC705" w14:textId="5C9A6C16" w:rsidR="0072437E" w:rsidRPr="00DB7DC2" w:rsidRDefault="0072437E" w:rsidP="00DB7DC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2B315CBD" wp14:editId="1FBF82D9">
                <wp:extent cx="866775" cy="824608"/>
                <wp:effectExtent l="0" t="0" r="0" b="0"/>
                <wp:docPr id="65983093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28420" name="Imagen 11192842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325" cy="8298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2" w:type="dxa"/>
          <w:vAlign w:val="center"/>
        </w:tcPr>
        <w:p w14:paraId="735F1F92" w14:textId="77777777" w:rsidR="0072437E" w:rsidRPr="002B7F72" w:rsidRDefault="0072437E" w:rsidP="0072437E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4"/>
              <w:szCs w:val="24"/>
              <w:lang w:eastAsia="ar-SA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AGUAS DEL HUILA S.A. E.S.P.</w:t>
          </w:r>
        </w:p>
        <w:p w14:paraId="1B3B07EF" w14:textId="6714A206" w:rsidR="0072437E" w:rsidRPr="00DF12EE" w:rsidRDefault="0072437E" w:rsidP="0072437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2B7F72">
            <w:rPr>
              <w:rFonts w:ascii="Arial Rounded MT Bold" w:hAnsi="Arial Rounded MT Bold"/>
              <w:sz w:val="24"/>
              <w:szCs w:val="24"/>
              <w:lang w:eastAsia="ar-SA"/>
            </w:rPr>
            <w:t>NIT.  800.100.553-2</w:t>
          </w:r>
        </w:p>
      </w:tc>
    </w:tr>
    <w:tr w:rsidR="0072437E" w14:paraId="1F943B77" w14:textId="77777777" w:rsidTr="0072437E">
      <w:trPr>
        <w:trHeight w:val="585"/>
      </w:trPr>
      <w:tc>
        <w:tcPr>
          <w:tcW w:w="1560" w:type="dxa"/>
          <w:vMerge/>
          <w:vAlign w:val="center"/>
        </w:tcPr>
        <w:p w14:paraId="6FA9EFAA" w14:textId="77777777" w:rsidR="0072437E" w:rsidRDefault="0072437E" w:rsidP="00DB7DC2">
          <w:pPr>
            <w:pStyle w:val="Encabezado"/>
            <w:jc w:val="center"/>
            <w:rPr>
              <w:rFonts w:ascii="Arial" w:hAnsi="Arial" w:cs="Arial"/>
              <w:noProof/>
              <w:sz w:val="20"/>
              <w:szCs w:val="20"/>
              <w:lang w:val="es-ES_tradnl" w:eastAsia="es-ES_tradnl"/>
            </w:rPr>
          </w:pPr>
        </w:p>
      </w:tc>
      <w:tc>
        <w:tcPr>
          <w:tcW w:w="8222" w:type="dxa"/>
          <w:vAlign w:val="center"/>
        </w:tcPr>
        <w:p w14:paraId="603D53E0" w14:textId="6F889693" w:rsidR="0072437E" w:rsidRDefault="0072437E" w:rsidP="0072437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 w:rsidRPr="00DF12EE">
            <w:rPr>
              <w:rFonts w:ascii="Arial" w:hAnsi="Arial" w:cs="Arial"/>
              <w:b/>
              <w:sz w:val="24"/>
              <w:szCs w:val="20"/>
            </w:rPr>
            <w:t>C</w:t>
          </w:r>
          <w:r w:rsidRPr="00DF12EE">
            <w:rPr>
              <w:rFonts w:ascii="Arial" w:hAnsi="Arial" w:cs="Arial"/>
              <w:b/>
              <w:sz w:val="24"/>
              <w:szCs w:val="20"/>
            </w:rPr>
            <w:t xml:space="preserve"> </w:t>
          </w:r>
          <w:r w:rsidRPr="00DF12EE">
            <w:rPr>
              <w:rFonts w:ascii="Arial" w:hAnsi="Arial" w:cs="Arial"/>
              <w:b/>
              <w:sz w:val="24"/>
              <w:szCs w:val="20"/>
            </w:rPr>
            <w:t>OMUNICACIÓN INTERNA Y EXTERNA</w:t>
          </w:r>
          <w:r>
            <w:rPr>
              <w:rFonts w:ascii="Arial" w:hAnsi="Arial" w:cs="Arial"/>
              <w:b/>
              <w:sz w:val="24"/>
              <w:szCs w:val="20"/>
            </w:rPr>
            <w:t xml:space="preserve">. </w:t>
          </w:r>
        </w:p>
        <w:p w14:paraId="655C4371" w14:textId="66057591" w:rsidR="0072437E" w:rsidRPr="00DF12EE" w:rsidRDefault="0072437E" w:rsidP="0072437E">
          <w:pPr>
            <w:pStyle w:val="Encabezado"/>
            <w:jc w:val="center"/>
            <w:rPr>
              <w:rFonts w:ascii="Arial" w:hAnsi="Arial" w:cs="Arial"/>
              <w:b/>
              <w:sz w:val="24"/>
              <w:szCs w:val="20"/>
            </w:rPr>
          </w:pPr>
          <w:r>
            <w:rPr>
              <w:rFonts w:ascii="Arial" w:hAnsi="Arial" w:cs="Arial"/>
              <w:b/>
              <w:sz w:val="24"/>
              <w:szCs w:val="20"/>
            </w:rPr>
            <w:t>Versión 8.0</w:t>
          </w:r>
        </w:p>
      </w:tc>
    </w:tr>
  </w:tbl>
  <w:p w14:paraId="613DA754" w14:textId="77777777" w:rsidR="00DB7DC2" w:rsidRDefault="0010218D" w:rsidP="0010218D">
    <w:pPr>
      <w:pStyle w:val="Encabezado"/>
      <w:tabs>
        <w:tab w:val="clear" w:pos="4419"/>
        <w:tab w:val="clear" w:pos="88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5555"/>
    <w:multiLevelType w:val="hybridMultilevel"/>
    <w:tmpl w:val="A91E8D74"/>
    <w:lvl w:ilvl="0" w:tplc="A156F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37444"/>
    <w:multiLevelType w:val="hybridMultilevel"/>
    <w:tmpl w:val="B75CBB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F3A3B"/>
    <w:multiLevelType w:val="hybridMultilevel"/>
    <w:tmpl w:val="3464588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B13956"/>
    <w:multiLevelType w:val="multilevel"/>
    <w:tmpl w:val="38DCE0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27"/>
        </w:tabs>
        <w:ind w:left="827" w:hanging="82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EB3784F"/>
    <w:multiLevelType w:val="hybridMultilevel"/>
    <w:tmpl w:val="825A535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448B2"/>
    <w:multiLevelType w:val="multilevel"/>
    <w:tmpl w:val="DA349288"/>
    <w:lvl w:ilvl="0">
      <w:start w:val="1"/>
      <w:numFmt w:val="bullet"/>
      <w:pStyle w:val="Ttulo1"/>
      <w:lvlText w:val=""/>
      <w:lvlJc w:val="left"/>
      <w:pPr>
        <w:tabs>
          <w:tab w:val="num" w:pos="0"/>
        </w:tabs>
      </w:pPr>
      <w:rPr>
        <w:rFonts w:ascii="Wingdings" w:hAnsi="Wingdings" w:hint="default"/>
        <w:b/>
      </w:rPr>
    </w:lvl>
    <w:lvl w:ilvl="1">
      <w:start w:val="1"/>
      <w:numFmt w:val="bullet"/>
      <w:pStyle w:val="Ttulo2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</w:pPr>
      <w:rPr>
        <w:rFonts w:ascii="Symbol" w:hAnsi="Symbol"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6" w15:restartNumberingAfterBreak="0">
    <w:nsid w:val="22456C84"/>
    <w:multiLevelType w:val="hybridMultilevel"/>
    <w:tmpl w:val="7F7E8FFE"/>
    <w:lvl w:ilvl="0" w:tplc="B05EA5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A22DB"/>
    <w:multiLevelType w:val="hybridMultilevel"/>
    <w:tmpl w:val="FA40F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B3A43"/>
    <w:multiLevelType w:val="hybridMultilevel"/>
    <w:tmpl w:val="D4D6B774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 w15:restartNumberingAfterBreak="0">
    <w:nsid w:val="2A4A1E12"/>
    <w:multiLevelType w:val="hybridMultilevel"/>
    <w:tmpl w:val="80F6E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E0F1D"/>
    <w:multiLevelType w:val="hybridMultilevel"/>
    <w:tmpl w:val="AFD047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61A1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A14E79"/>
    <w:multiLevelType w:val="multilevel"/>
    <w:tmpl w:val="69D6B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8C341F4"/>
    <w:multiLevelType w:val="hybridMultilevel"/>
    <w:tmpl w:val="FF36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830FD"/>
    <w:multiLevelType w:val="hybridMultilevel"/>
    <w:tmpl w:val="470CF7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5" w15:restartNumberingAfterBreak="0">
    <w:nsid w:val="3F5729E5"/>
    <w:multiLevelType w:val="hybridMultilevel"/>
    <w:tmpl w:val="CFD22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16B8E"/>
    <w:multiLevelType w:val="hybridMultilevel"/>
    <w:tmpl w:val="FFC6D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026C2">
      <w:numFmt w:val="bullet"/>
      <w:lvlText w:val="·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E4303"/>
    <w:multiLevelType w:val="hybridMultilevel"/>
    <w:tmpl w:val="BD2E2730"/>
    <w:lvl w:ilvl="0" w:tplc="775C9B56">
      <w:start w:val="7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5F217F6"/>
    <w:multiLevelType w:val="hybridMultilevel"/>
    <w:tmpl w:val="E1807D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8D303F"/>
    <w:multiLevelType w:val="hybridMultilevel"/>
    <w:tmpl w:val="EFA29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406D2"/>
    <w:multiLevelType w:val="hybridMultilevel"/>
    <w:tmpl w:val="45843AD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44C3C13"/>
    <w:multiLevelType w:val="hybridMultilevel"/>
    <w:tmpl w:val="C67E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336A4"/>
    <w:multiLevelType w:val="hybridMultilevel"/>
    <w:tmpl w:val="C3F87B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8C1DB1"/>
    <w:multiLevelType w:val="hybridMultilevel"/>
    <w:tmpl w:val="9C40C246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4" w15:restartNumberingAfterBreak="0">
    <w:nsid w:val="689A3915"/>
    <w:multiLevelType w:val="hybridMultilevel"/>
    <w:tmpl w:val="4220206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C453D4"/>
    <w:multiLevelType w:val="hybridMultilevel"/>
    <w:tmpl w:val="BE14B97A"/>
    <w:lvl w:ilvl="0" w:tplc="240A0001">
      <w:start w:val="1"/>
      <w:numFmt w:val="bullet"/>
      <w:lvlText w:val=""/>
      <w:lvlJc w:val="left"/>
      <w:pPr>
        <w:ind w:left="10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 w15:restartNumberingAfterBreak="0">
    <w:nsid w:val="72BD1C94"/>
    <w:multiLevelType w:val="hybridMultilevel"/>
    <w:tmpl w:val="21041EA0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 w16cid:durableId="1724715636">
    <w:abstractNumId w:val="5"/>
  </w:num>
  <w:num w:numId="2" w16cid:durableId="799810663">
    <w:abstractNumId w:val="3"/>
  </w:num>
  <w:num w:numId="3" w16cid:durableId="218323394">
    <w:abstractNumId w:val="0"/>
  </w:num>
  <w:num w:numId="4" w16cid:durableId="1859931118">
    <w:abstractNumId w:val="16"/>
  </w:num>
  <w:num w:numId="5" w16cid:durableId="165949762">
    <w:abstractNumId w:val="23"/>
  </w:num>
  <w:num w:numId="6" w16cid:durableId="1685591286">
    <w:abstractNumId w:val="20"/>
  </w:num>
  <w:num w:numId="7" w16cid:durableId="287124058">
    <w:abstractNumId w:val="15"/>
  </w:num>
  <w:num w:numId="8" w16cid:durableId="1948076474">
    <w:abstractNumId w:val="13"/>
  </w:num>
  <w:num w:numId="9" w16cid:durableId="763845608">
    <w:abstractNumId w:val="19"/>
  </w:num>
  <w:num w:numId="10" w16cid:durableId="594360673">
    <w:abstractNumId w:val="25"/>
  </w:num>
  <w:num w:numId="11" w16cid:durableId="516120181">
    <w:abstractNumId w:val="6"/>
  </w:num>
  <w:num w:numId="12" w16cid:durableId="1447777862">
    <w:abstractNumId w:val="18"/>
  </w:num>
  <w:num w:numId="13" w16cid:durableId="20127338">
    <w:abstractNumId w:val="10"/>
  </w:num>
  <w:num w:numId="14" w16cid:durableId="634140446">
    <w:abstractNumId w:val="11"/>
  </w:num>
  <w:num w:numId="15" w16cid:durableId="1184248612">
    <w:abstractNumId w:val="7"/>
  </w:num>
  <w:num w:numId="16" w16cid:durableId="939947333">
    <w:abstractNumId w:val="22"/>
  </w:num>
  <w:num w:numId="17" w16cid:durableId="974212197">
    <w:abstractNumId w:val="21"/>
  </w:num>
  <w:num w:numId="18" w16cid:durableId="1066489366">
    <w:abstractNumId w:val="9"/>
  </w:num>
  <w:num w:numId="19" w16cid:durableId="332999088">
    <w:abstractNumId w:val="12"/>
  </w:num>
  <w:num w:numId="20" w16cid:durableId="1192114207">
    <w:abstractNumId w:val="1"/>
  </w:num>
  <w:num w:numId="21" w16cid:durableId="826631659">
    <w:abstractNumId w:val="2"/>
  </w:num>
  <w:num w:numId="22" w16cid:durableId="291444623">
    <w:abstractNumId w:val="24"/>
  </w:num>
  <w:num w:numId="23" w16cid:durableId="1767189277">
    <w:abstractNumId w:val="17"/>
  </w:num>
  <w:num w:numId="24" w16cid:durableId="1360357210">
    <w:abstractNumId w:val="14"/>
  </w:num>
  <w:num w:numId="25" w16cid:durableId="697001956">
    <w:abstractNumId w:val="26"/>
  </w:num>
  <w:num w:numId="26" w16cid:durableId="239870194">
    <w:abstractNumId w:val="8"/>
  </w:num>
  <w:num w:numId="27" w16cid:durableId="54090073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C2"/>
    <w:rsid w:val="000B380D"/>
    <w:rsid w:val="000D260F"/>
    <w:rsid w:val="0010218D"/>
    <w:rsid w:val="00114EEB"/>
    <w:rsid w:val="001F53C4"/>
    <w:rsid w:val="002203AD"/>
    <w:rsid w:val="00356CF1"/>
    <w:rsid w:val="003763CA"/>
    <w:rsid w:val="003D65CD"/>
    <w:rsid w:val="003F0A59"/>
    <w:rsid w:val="00511297"/>
    <w:rsid w:val="005638BB"/>
    <w:rsid w:val="005D3D3B"/>
    <w:rsid w:val="005E5599"/>
    <w:rsid w:val="006204C6"/>
    <w:rsid w:val="006A3FFD"/>
    <w:rsid w:val="0072437E"/>
    <w:rsid w:val="00730C9C"/>
    <w:rsid w:val="007533D7"/>
    <w:rsid w:val="007907A5"/>
    <w:rsid w:val="007B1FD4"/>
    <w:rsid w:val="007F7F39"/>
    <w:rsid w:val="0085380C"/>
    <w:rsid w:val="008D52AA"/>
    <w:rsid w:val="00953C1A"/>
    <w:rsid w:val="00973384"/>
    <w:rsid w:val="009C4B76"/>
    <w:rsid w:val="009E22D6"/>
    <w:rsid w:val="00A8221C"/>
    <w:rsid w:val="00B771D7"/>
    <w:rsid w:val="00BD6C43"/>
    <w:rsid w:val="00C55901"/>
    <w:rsid w:val="00C86E94"/>
    <w:rsid w:val="00D46BA3"/>
    <w:rsid w:val="00D60A11"/>
    <w:rsid w:val="00DB7DC2"/>
    <w:rsid w:val="00DF12EE"/>
    <w:rsid w:val="00E303D7"/>
    <w:rsid w:val="00EA6044"/>
    <w:rsid w:val="00ED1309"/>
    <w:rsid w:val="00EF6C7B"/>
    <w:rsid w:val="00F40985"/>
    <w:rsid w:val="00FA02A3"/>
    <w:rsid w:val="00FB6844"/>
    <w:rsid w:val="00FD07B9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93D97"/>
  <w15:chartTrackingRefBased/>
  <w15:docId w15:val="{1C7B0934-9778-4875-BDDA-F3B73802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B7DC2"/>
  </w:style>
  <w:style w:type="paragraph" w:styleId="Ttulo1">
    <w:name w:val="heading 1"/>
    <w:aliases w:val="Topen Título 1"/>
    <w:basedOn w:val="Normal"/>
    <w:next w:val="Normal"/>
    <w:link w:val="Ttulo1Car"/>
    <w:uiPriority w:val="99"/>
    <w:qFormat/>
    <w:rsid w:val="007907A5"/>
    <w:pPr>
      <w:keepNext/>
      <w:numPr>
        <w:numId w:val="1"/>
      </w:numPr>
      <w:tabs>
        <w:tab w:val="left" w:pos="357"/>
      </w:tabs>
      <w:spacing w:after="120" w:line="240" w:lineRule="auto"/>
      <w:jc w:val="both"/>
      <w:outlineLvl w:val="0"/>
    </w:pPr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paragraph" w:styleId="Ttulo2">
    <w:name w:val="heading 2"/>
    <w:aliases w:val="Topen Título 2"/>
    <w:basedOn w:val="Normal"/>
    <w:next w:val="Normal"/>
    <w:link w:val="Ttulo2Car"/>
    <w:uiPriority w:val="99"/>
    <w:qFormat/>
    <w:rsid w:val="007907A5"/>
    <w:pPr>
      <w:keepNext/>
      <w:numPr>
        <w:ilvl w:val="1"/>
        <w:numId w:val="1"/>
      </w:numPr>
      <w:tabs>
        <w:tab w:val="left" w:pos="539"/>
      </w:tabs>
      <w:spacing w:after="120" w:line="240" w:lineRule="auto"/>
      <w:jc w:val="both"/>
      <w:outlineLvl w:val="1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7907A5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7907A5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7907A5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7907A5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7907A5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7907A5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7DC2"/>
  </w:style>
  <w:style w:type="paragraph" w:styleId="Piedepgina">
    <w:name w:val="footer"/>
    <w:basedOn w:val="Normal"/>
    <w:link w:val="PiedepginaCar"/>
    <w:uiPriority w:val="99"/>
    <w:unhideWhenUsed/>
    <w:rsid w:val="00DB7D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DC2"/>
  </w:style>
  <w:style w:type="table" w:styleId="Tablaconcuadrcula">
    <w:name w:val="Table Grid"/>
    <w:basedOn w:val="Tablanormal"/>
    <w:rsid w:val="00DB7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DB7DC2"/>
  </w:style>
  <w:style w:type="paragraph" w:customStyle="1" w:styleId="Default">
    <w:name w:val="Default"/>
    <w:rsid w:val="00DB7D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DB7DC2"/>
    <w:rPr>
      <w:color w:val="0000FF"/>
      <w:u w:val="single"/>
    </w:rPr>
  </w:style>
  <w:style w:type="paragraph" w:styleId="Sinespaciado">
    <w:name w:val="No Spacing"/>
    <w:uiPriority w:val="1"/>
    <w:qFormat/>
    <w:rsid w:val="00DB7DC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B7DC2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356CF1"/>
    <w:rPr>
      <w:b/>
      <w:bCs/>
    </w:rPr>
  </w:style>
  <w:style w:type="character" w:customStyle="1" w:styleId="Ttulo1Car">
    <w:name w:val="Título 1 Car"/>
    <w:aliases w:val="Topen Título 1 Car"/>
    <w:basedOn w:val="Fuentedeprrafopredeter"/>
    <w:link w:val="Ttulo1"/>
    <w:uiPriority w:val="99"/>
    <w:rsid w:val="007907A5"/>
    <w:rPr>
      <w:rFonts w:ascii="Arial" w:eastAsia="Times New Roman" w:hAnsi="Arial" w:cs="Times New Roman"/>
      <w:b/>
      <w:kern w:val="28"/>
      <w:szCs w:val="20"/>
      <w:lang w:val="es-ES_tradnl" w:eastAsia="es-ES"/>
    </w:rPr>
  </w:style>
  <w:style w:type="character" w:customStyle="1" w:styleId="Ttulo2Car">
    <w:name w:val="Título 2 Car"/>
    <w:aliases w:val="Topen Título 2 Car"/>
    <w:basedOn w:val="Fuentedeprrafopredeter"/>
    <w:link w:val="Ttulo2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7907A5"/>
    <w:rPr>
      <w:rFonts w:ascii="Arial" w:eastAsia="Times New Roman" w:hAnsi="Arial" w:cs="Times New Roman"/>
      <w:b/>
      <w:i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7907A5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7907A5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7907A5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7907A5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7907A5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FA02A3"/>
    <w:pPr>
      <w:spacing w:after="0" w:line="240" w:lineRule="auto"/>
    </w:pPr>
    <w:rPr>
      <w:rFonts w:eastAsiaTheme="minorEastAsia"/>
      <w:lang w:eastAsia="es-CO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5D3D3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3D3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D3D3B"/>
    <w:rPr>
      <w:vertAlign w:val="superscript"/>
    </w:rPr>
  </w:style>
  <w:style w:type="paragraph" w:styleId="NormalWeb">
    <w:name w:val="Normal (Web)"/>
    <w:basedOn w:val="Normal"/>
    <w:uiPriority w:val="99"/>
    <w:rsid w:val="00D46B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rsid w:val="00D46BA3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D46BA3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D46BA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6BA3"/>
  </w:style>
  <w:style w:type="paragraph" w:customStyle="1" w:styleId="Numerar">
    <w:name w:val="Numerar"/>
    <w:basedOn w:val="Normal"/>
    <w:rsid w:val="008D52AA"/>
    <w:pPr>
      <w:tabs>
        <w:tab w:val="left" w:pos="284"/>
      </w:tabs>
      <w:spacing w:after="0" w:line="240" w:lineRule="auto"/>
      <w:ind w:left="567" w:hanging="567"/>
      <w:jc w:val="both"/>
    </w:pPr>
    <w:rPr>
      <w:rFonts w:ascii="Arial" w:eastAsia="Times New Roman" w:hAnsi="Arial" w:cs="Times New Roman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package" Target="embeddings/Microsoft_Excel_Worksheet.xlsx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CCF83AC-F9B1-4BDA-A961-0C62FE09592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9D7F31F4-21CE-42BA-9485-C5FE514C7D9C}">
      <dgm:prSet phldrT="[Texto]" custT="1"/>
      <dgm:spPr/>
      <dgm:t>
        <a:bodyPr/>
        <a:lstStyle/>
        <a:p>
          <a:r>
            <a:rPr lang="es-CO" sz="1200" b="1">
              <a:latin typeface="Arial" panose="020B0604020202020204" pitchFamily="34" charset="0"/>
              <a:cs typeface="Arial" panose="020B0604020202020204" pitchFamily="34" charset="0"/>
            </a:rPr>
            <a:t>COMUNICACIÓN</a:t>
          </a:r>
        </a:p>
      </dgm:t>
    </dgm:pt>
    <dgm:pt modelId="{A86FD183-3109-4B99-8CBC-4A77FBD79858}" type="parTrans" cxnId="{4522814E-7373-4828-8C9E-E705FD5B3379}">
      <dgm:prSet/>
      <dgm:spPr/>
      <dgm:t>
        <a:bodyPr/>
        <a:lstStyle/>
        <a:p>
          <a:endParaRPr lang="es-CO"/>
        </a:p>
      </dgm:t>
    </dgm:pt>
    <dgm:pt modelId="{20BA3173-EFF5-4846-A4EB-A76B2355D2D6}" type="sibTrans" cxnId="{4522814E-7373-4828-8C9E-E705FD5B3379}">
      <dgm:prSet/>
      <dgm:spPr/>
      <dgm:t>
        <a:bodyPr/>
        <a:lstStyle/>
        <a:p>
          <a:endParaRPr lang="es-CO"/>
        </a:p>
      </dgm:t>
    </dgm:pt>
    <dgm:pt modelId="{735B618B-A285-4B6E-89B3-AF19AB80647A}">
      <dgm:prSet phldrT="[Texto]" custT="1"/>
      <dgm:spPr/>
      <dgm:t>
        <a:bodyPr/>
        <a:lstStyle/>
        <a:p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INTERNA</a:t>
          </a:r>
        </a:p>
      </dgm:t>
    </dgm:pt>
    <dgm:pt modelId="{6275CA9F-E89B-4ED4-B2D1-BA06F2A721DA}" type="parTrans" cxnId="{573327D4-0938-41A2-8EA9-678AAA551F40}">
      <dgm:prSet/>
      <dgm:spPr/>
      <dgm:t>
        <a:bodyPr/>
        <a:lstStyle/>
        <a:p>
          <a:endParaRPr lang="es-CO"/>
        </a:p>
      </dgm:t>
    </dgm:pt>
    <dgm:pt modelId="{A3A56FDD-0137-4346-A5F3-9E66C7FD16D6}" type="sibTrans" cxnId="{573327D4-0938-41A2-8EA9-678AAA551F40}">
      <dgm:prSet/>
      <dgm:spPr/>
      <dgm:t>
        <a:bodyPr/>
        <a:lstStyle/>
        <a:p>
          <a:endParaRPr lang="es-CO"/>
        </a:p>
      </dgm:t>
    </dgm:pt>
    <dgm:pt modelId="{65ED0E55-A418-4679-AB71-8663F498DE05}">
      <dgm:prSet phldrT="[Texto]" custT="1"/>
      <dgm:spPr/>
      <dgm:t>
        <a:bodyPr/>
        <a:lstStyle/>
        <a:p>
          <a:endParaRPr lang="es-CO" sz="1200">
            <a:latin typeface="Arial" panose="020B0604020202020204" pitchFamily="34" charset="0"/>
            <a:cs typeface="Arial" panose="020B0604020202020204" pitchFamily="34" charset="0"/>
          </a:endParaRP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-Cartas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-Circulares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-Capacitaciones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-Reuniones Copasst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-Reuniones Informativas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-Carteleras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-Informes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-Correo Eléctronico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-Otros</a:t>
          </a:r>
        </a:p>
        <a:p>
          <a:endParaRPr lang="es-CO" sz="1200">
            <a:latin typeface="Arial" panose="020B0604020202020204" pitchFamily="34" charset="0"/>
            <a:cs typeface="Arial" panose="020B0604020202020204" pitchFamily="34" charset="0"/>
          </a:endParaRPr>
        </a:p>
        <a:p>
          <a:endParaRPr lang="es-CO" sz="700"/>
        </a:p>
      </dgm:t>
    </dgm:pt>
    <dgm:pt modelId="{48952643-8CF8-4AD7-8DF5-A03B4C1BB4A4}" type="parTrans" cxnId="{D7EC7AB7-18EF-4CB3-A290-A84817FB4E6F}">
      <dgm:prSet/>
      <dgm:spPr/>
      <dgm:t>
        <a:bodyPr/>
        <a:lstStyle/>
        <a:p>
          <a:endParaRPr lang="es-CO"/>
        </a:p>
      </dgm:t>
    </dgm:pt>
    <dgm:pt modelId="{AEFCFAD9-A8E6-411A-9A38-429432429F32}" type="sibTrans" cxnId="{D7EC7AB7-18EF-4CB3-A290-A84817FB4E6F}">
      <dgm:prSet/>
      <dgm:spPr/>
      <dgm:t>
        <a:bodyPr/>
        <a:lstStyle/>
        <a:p>
          <a:endParaRPr lang="es-CO"/>
        </a:p>
      </dgm:t>
    </dgm:pt>
    <dgm:pt modelId="{10DEC0F7-C799-4375-8657-298D75927778}">
      <dgm:prSet phldrT="[Texto]" custT="1"/>
      <dgm:spPr/>
      <dgm:t>
        <a:bodyPr/>
        <a:lstStyle/>
        <a:p>
          <a:r>
            <a:rPr lang="es-CO" sz="1400" b="1">
              <a:latin typeface="Arial" panose="020B0604020202020204" pitchFamily="34" charset="0"/>
              <a:cs typeface="Arial" panose="020B0604020202020204" pitchFamily="34" charset="0"/>
            </a:rPr>
            <a:t>EXTERNA</a:t>
          </a:r>
        </a:p>
      </dgm:t>
    </dgm:pt>
    <dgm:pt modelId="{841B4685-61CD-4E9F-8518-A4EC2105CC64}" type="parTrans" cxnId="{98D185BC-A67E-417B-8522-9E9C138424A4}">
      <dgm:prSet/>
      <dgm:spPr/>
      <dgm:t>
        <a:bodyPr/>
        <a:lstStyle/>
        <a:p>
          <a:endParaRPr lang="es-CO"/>
        </a:p>
      </dgm:t>
    </dgm:pt>
    <dgm:pt modelId="{E91E7A8D-1A95-48D3-A41C-7F3B7B72ADB5}" type="sibTrans" cxnId="{98D185BC-A67E-417B-8522-9E9C138424A4}">
      <dgm:prSet/>
      <dgm:spPr/>
      <dgm:t>
        <a:bodyPr/>
        <a:lstStyle/>
        <a:p>
          <a:endParaRPr lang="es-CO"/>
        </a:p>
      </dgm:t>
    </dgm:pt>
    <dgm:pt modelId="{1EA41EC1-F7F6-4C5F-99AD-638CED3F9304}">
      <dgm:prSet phldrT="[Texto]" custT="1"/>
      <dgm:spPr/>
      <dgm:t>
        <a:bodyPr/>
        <a:lstStyle/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-Cartas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-Correo Eléctronicos</a:t>
          </a:r>
        </a:p>
        <a:p>
          <a:r>
            <a:rPr lang="es-CO" sz="1200">
              <a:latin typeface="Arial" panose="020B0604020202020204" pitchFamily="34" charset="0"/>
              <a:cs typeface="Arial" panose="020B0604020202020204" pitchFamily="34" charset="0"/>
            </a:rPr>
            <a:t>-Otros</a:t>
          </a:r>
        </a:p>
      </dgm:t>
    </dgm:pt>
    <dgm:pt modelId="{1660B728-C1F7-4CCF-BCCE-4339BE7456C4}" type="parTrans" cxnId="{3E88B646-07D4-4EED-9391-467F3DD97316}">
      <dgm:prSet/>
      <dgm:spPr/>
      <dgm:t>
        <a:bodyPr/>
        <a:lstStyle/>
        <a:p>
          <a:endParaRPr lang="es-CO"/>
        </a:p>
      </dgm:t>
    </dgm:pt>
    <dgm:pt modelId="{BFEA9860-DE5F-4B89-B366-F1D921B93B48}" type="sibTrans" cxnId="{3E88B646-07D4-4EED-9391-467F3DD97316}">
      <dgm:prSet/>
      <dgm:spPr/>
      <dgm:t>
        <a:bodyPr/>
        <a:lstStyle/>
        <a:p>
          <a:endParaRPr lang="es-CO"/>
        </a:p>
      </dgm:t>
    </dgm:pt>
    <dgm:pt modelId="{B9B13EC4-E35E-40CA-B537-68FB99F59D47}" type="pres">
      <dgm:prSet presAssocID="{3CCF83AC-F9B1-4BDA-A961-0C62FE09592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DBED311-1344-48B9-B95E-2BA929F3BD01}" type="pres">
      <dgm:prSet presAssocID="{9D7F31F4-21CE-42BA-9485-C5FE514C7D9C}" presName="hierRoot1" presStyleCnt="0"/>
      <dgm:spPr/>
    </dgm:pt>
    <dgm:pt modelId="{A231F7C1-96EB-497F-8880-858091C506EC}" type="pres">
      <dgm:prSet presAssocID="{9D7F31F4-21CE-42BA-9485-C5FE514C7D9C}" presName="composite" presStyleCnt="0"/>
      <dgm:spPr/>
    </dgm:pt>
    <dgm:pt modelId="{C5E6F0CC-92BA-4DA5-8387-95B53D50578F}" type="pres">
      <dgm:prSet presAssocID="{9D7F31F4-21CE-42BA-9485-C5FE514C7D9C}" presName="background" presStyleLbl="node0" presStyleIdx="0" presStyleCnt="1"/>
      <dgm:spPr/>
    </dgm:pt>
    <dgm:pt modelId="{1FF4B9A9-FE2E-4B9C-8939-A6124EB8C9DE}" type="pres">
      <dgm:prSet presAssocID="{9D7F31F4-21CE-42BA-9485-C5FE514C7D9C}" presName="text" presStyleLbl="fgAcc0" presStyleIdx="0" presStyleCnt="1" custScaleX="85245" custScaleY="30492">
        <dgm:presLayoutVars>
          <dgm:chPref val="3"/>
        </dgm:presLayoutVars>
      </dgm:prSet>
      <dgm:spPr/>
    </dgm:pt>
    <dgm:pt modelId="{4D018E47-70EC-4F61-ADDC-CCC0A0A7F4D4}" type="pres">
      <dgm:prSet presAssocID="{9D7F31F4-21CE-42BA-9485-C5FE514C7D9C}" presName="hierChild2" presStyleCnt="0"/>
      <dgm:spPr/>
    </dgm:pt>
    <dgm:pt modelId="{E60CFEFD-00F0-4C26-AFFD-E51F4B8498E6}" type="pres">
      <dgm:prSet presAssocID="{6275CA9F-E89B-4ED4-B2D1-BA06F2A721DA}" presName="Name10" presStyleLbl="parChTrans1D2" presStyleIdx="0" presStyleCnt="2"/>
      <dgm:spPr/>
    </dgm:pt>
    <dgm:pt modelId="{B2DE08CF-9F9F-4DF8-9658-64FBAE99DA7A}" type="pres">
      <dgm:prSet presAssocID="{735B618B-A285-4B6E-89B3-AF19AB80647A}" presName="hierRoot2" presStyleCnt="0"/>
      <dgm:spPr/>
    </dgm:pt>
    <dgm:pt modelId="{29174C40-EEA4-48DB-A7F4-C7645F203032}" type="pres">
      <dgm:prSet presAssocID="{735B618B-A285-4B6E-89B3-AF19AB80647A}" presName="composite2" presStyleCnt="0"/>
      <dgm:spPr/>
    </dgm:pt>
    <dgm:pt modelId="{C0F63137-7822-4C12-8F59-D3373AA83FE0}" type="pres">
      <dgm:prSet presAssocID="{735B618B-A285-4B6E-89B3-AF19AB80647A}" presName="background2" presStyleLbl="node2" presStyleIdx="0" presStyleCnt="2"/>
      <dgm:spPr/>
    </dgm:pt>
    <dgm:pt modelId="{C62D62B4-5FAA-4B66-B683-AD98673B1A71}" type="pres">
      <dgm:prSet presAssocID="{735B618B-A285-4B6E-89B3-AF19AB80647A}" presName="text2" presStyleLbl="fgAcc2" presStyleIdx="0" presStyleCnt="2" custScaleY="26623">
        <dgm:presLayoutVars>
          <dgm:chPref val="3"/>
        </dgm:presLayoutVars>
      </dgm:prSet>
      <dgm:spPr/>
    </dgm:pt>
    <dgm:pt modelId="{830F1A08-38E5-476F-BFED-AE2BB3F1AB1F}" type="pres">
      <dgm:prSet presAssocID="{735B618B-A285-4B6E-89B3-AF19AB80647A}" presName="hierChild3" presStyleCnt="0"/>
      <dgm:spPr/>
    </dgm:pt>
    <dgm:pt modelId="{CA1B2320-909A-4478-A1D3-D3EE36618EE8}" type="pres">
      <dgm:prSet presAssocID="{48952643-8CF8-4AD7-8DF5-A03B4C1BB4A4}" presName="Name17" presStyleLbl="parChTrans1D3" presStyleIdx="0" presStyleCnt="2"/>
      <dgm:spPr/>
    </dgm:pt>
    <dgm:pt modelId="{372B382B-407F-4CDB-8EDC-52335D7CE0A2}" type="pres">
      <dgm:prSet presAssocID="{65ED0E55-A418-4679-AB71-8663F498DE05}" presName="hierRoot3" presStyleCnt="0"/>
      <dgm:spPr/>
    </dgm:pt>
    <dgm:pt modelId="{0D1F7142-F2AA-49CD-8FA0-9F03CD394F53}" type="pres">
      <dgm:prSet presAssocID="{65ED0E55-A418-4679-AB71-8663F498DE05}" presName="composite3" presStyleCnt="0"/>
      <dgm:spPr/>
    </dgm:pt>
    <dgm:pt modelId="{73010253-CBF5-4C86-AAA6-92056626C5F7}" type="pres">
      <dgm:prSet presAssocID="{65ED0E55-A418-4679-AB71-8663F498DE05}" presName="background3" presStyleLbl="node3" presStyleIdx="0" presStyleCnt="2"/>
      <dgm:spPr/>
    </dgm:pt>
    <dgm:pt modelId="{4C5020D9-C0D4-4E65-8B53-40DAABD66455}" type="pres">
      <dgm:prSet presAssocID="{65ED0E55-A418-4679-AB71-8663F498DE05}" presName="text3" presStyleLbl="fgAcc3" presStyleIdx="0" presStyleCnt="2" custScaleX="129889" custScaleY="206101">
        <dgm:presLayoutVars>
          <dgm:chPref val="3"/>
        </dgm:presLayoutVars>
      </dgm:prSet>
      <dgm:spPr/>
    </dgm:pt>
    <dgm:pt modelId="{167A7704-25D8-4A46-B5D7-43C2853E04F3}" type="pres">
      <dgm:prSet presAssocID="{65ED0E55-A418-4679-AB71-8663F498DE05}" presName="hierChild4" presStyleCnt="0"/>
      <dgm:spPr/>
    </dgm:pt>
    <dgm:pt modelId="{3C5600AD-2D0A-430A-8A75-9D5E9F299E33}" type="pres">
      <dgm:prSet presAssocID="{841B4685-61CD-4E9F-8518-A4EC2105CC64}" presName="Name10" presStyleLbl="parChTrans1D2" presStyleIdx="1" presStyleCnt="2"/>
      <dgm:spPr/>
    </dgm:pt>
    <dgm:pt modelId="{08ACB9FB-1AC9-42C8-AE75-1CFC35855036}" type="pres">
      <dgm:prSet presAssocID="{10DEC0F7-C799-4375-8657-298D75927778}" presName="hierRoot2" presStyleCnt="0"/>
      <dgm:spPr/>
    </dgm:pt>
    <dgm:pt modelId="{3318068C-8067-4F56-BEB4-405E561DB527}" type="pres">
      <dgm:prSet presAssocID="{10DEC0F7-C799-4375-8657-298D75927778}" presName="composite2" presStyleCnt="0"/>
      <dgm:spPr/>
    </dgm:pt>
    <dgm:pt modelId="{5AA414A7-1B7C-458E-BAF1-E59758EC94CB}" type="pres">
      <dgm:prSet presAssocID="{10DEC0F7-C799-4375-8657-298D75927778}" presName="background2" presStyleLbl="node2" presStyleIdx="1" presStyleCnt="2"/>
      <dgm:spPr/>
    </dgm:pt>
    <dgm:pt modelId="{BECFC21F-D1C7-4BC2-82A9-E47ECE7C8754}" type="pres">
      <dgm:prSet presAssocID="{10DEC0F7-C799-4375-8657-298D75927778}" presName="text2" presStyleLbl="fgAcc2" presStyleIdx="1" presStyleCnt="2" custScaleY="27683">
        <dgm:presLayoutVars>
          <dgm:chPref val="3"/>
        </dgm:presLayoutVars>
      </dgm:prSet>
      <dgm:spPr/>
    </dgm:pt>
    <dgm:pt modelId="{3B2C868E-60D8-484B-9FC6-42F51A4A7D97}" type="pres">
      <dgm:prSet presAssocID="{10DEC0F7-C799-4375-8657-298D75927778}" presName="hierChild3" presStyleCnt="0"/>
      <dgm:spPr/>
    </dgm:pt>
    <dgm:pt modelId="{0407C53B-113F-412B-A521-0EED359050B9}" type="pres">
      <dgm:prSet presAssocID="{1660B728-C1F7-4CCF-BCCE-4339BE7456C4}" presName="Name17" presStyleLbl="parChTrans1D3" presStyleIdx="1" presStyleCnt="2"/>
      <dgm:spPr/>
    </dgm:pt>
    <dgm:pt modelId="{2033E329-7AD2-4214-B839-CC7CA44A0932}" type="pres">
      <dgm:prSet presAssocID="{1EA41EC1-F7F6-4C5F-99AD-638CED3F9304}" presName="hierRoot3" presStyleCnt="0"/>
      <dgm:spPr/>
    </dgm:pt>
    <dgm:pt modelId="{13982697-55C2-406E-9FD0-29E40B4429A6}" type="pres">
      <dgm:prSet presAssocID="{1EA41EC1-F7F6-4C5F-99AD-638CED3F9304}" presName="composite3" presStyleCnt="0"/>
      <dgm:spPr/>
    </dgm:pt>
    <dgm:pt modelId="{BDF572FF-E786-4908-9D5D-EAF59BCAF810}" type="pres">
      <dgm:prSet presAssocID="{1EA41EC1-F7F6-4C5F-99AD-638CED3F9304}" presName="background3" presStyleLbl="node3" presStyleIdx="1" presStyleCnt="2"/>
      <dgm:spPr/>
    </dgm:pt>
    <dgm:pt modelId="{3F7767E0-65CF-4F36-AAD0-6BD8C6D1340B}" type="pres">
      <dgm:prSet presAssocID="{1EA41EC1-F7F6-4C5F-99AD-638CED3F9304}" presName="text3" presStyleLbl="fgAcc3" presStyleIdx="1" presStyleCnt="2">
        <dgm:presLayoutVars>
          <dgm:chPref val="3"/>
        </dgm:presLayoutVars>
      </dgm:prSet>
      <dgm:spPr/>
    </dgm:pt>
    <dgm:pt modelId="{6E4C06FE-C45D-4242-8E3D-7EBCE55C90E4}" type="pres">
      <dgm:prSet presAssocID="{1EA41EC1-F7F6-4C5F-99AD-638CED3F9304}" presName="hierChild4" presStyleCnt="0"/>
      <dgm:spPr/>
    </dgm:pt>
  </dgm:ptLst>
  <dgm:cxnLst>
    <dgm:cxn modelId="{C4363639-E1A5-9C4B-B91D-A1F085F873AA}" type="presOf" srcId="{10DEC0F7-C799-4375-8657-298D75927778}" destId="{BECFC21F-D1C7-4BC2-82A9-E47ECE7C8754}" srcOrd="0" destOrd="0" presId="urn:microsoft.com/office/officeart/2005/8/layout/hierarchy1"/>
    <dgm:cxn modelId="{6A272162-0127-A142-85ED-F294F9A5BA04}" type="presOf" srcId="{841B4685-61CD-4E9F-8518-A4EC2105CC64}" destId="{3C5600AD-2D0A-430A-8A75-9D5E9F299E33}" srcOrd="0" destOrd="0" presId="urn:microsoft.com/office/officeart/2005/8/layout/hierarchy1"/>
    <dgm:cxn modelId="{3E88B646-07D4-4EED-9391-467F3DD97316}" srcId="{10DEC0F7-C799-4375-8657-298D75927778}" destId="{1EA41EC1-F7F6-4C5F-99AD-638CED3F9304}" srcOrd="0" destOrd="0" parTransId="{1660B728-C1F7-4CCF-BCCE-4339BE7456C4}" sibTransId="{BFEA9860-DE5F-4B89-B366-F1D921B93B48}"/>
    <dgm:cxn modelId="{95EBF347-98FA-F742-A9E8-55101E824F25}" type="presOf" srcId="{1EA41EC1-F7F6-4C5F-99AD-638CED3F9304}" destId="{3F7767E0-65CF-4F36-AAD0-6BD8C6D1340B}" srcOrd="0" destOrd="0" presId="urn:microsoft.com/office/officeart/2005/8/layout/hierarchy1"/>
    <dgm:cxn modelId="{4522814E-7373-4828-8C9E-E705FD5B3379}" srcId="{3CCF83AC-F9B1-4BDA-A961-0C62FE095926}" destId="{9D7F31F4-21CE-42BA-9485-C5FE514C7D9C}" srcOrd="0" destOrd="0" parTransId="{A86FD183-3109-4B99-8CBC-4A77FBD79858}" sibTransId="{20BA3173-EFF5-4846-A4EB-A76B2355D2D6}"/>
    <dgm:cxn modelId="{48FE6686-C5E1-BD44-8488-76A262968736}" type="presOf" srcId="{48952643-8CF8-4AD7-8DF5-A03B4C1BB4A4}" destId="{CA1B2320-909A-4478-A1D3-D3EE36618EE8}" srcOrd="0" destOrd="0" presId="urn:microsoft.com/office/officeart/2005/8/layout/hierarchy1"/>
    <dgm:cxn modelId="{A9AFC89F-CA4F-374F-963A-7BA3476467A4}" type="presOf" srcId="{65ED0E55-A418-4679-AB71-8663F498DE05}" destId="{4C5020D9-C0D4-4E65-8B53-40DAABD66455}" srcOrd="0" destOrd="0" presId="urn:microsoft.com/office/officeart/2005/8/layout/hierarchy1"/>
    <dgm:cxn modelId="{EDE67DB2-4747-A549-A99A-25F0596D599E}" type="presOf" srcId="{6275CA9F-E89B-4ED4-B2D1-BA06F2A721DA}" destId="{E60CFEFD-00F0-4C26-AFFD-E51F4B8498E6}" srcOrd="0" destOrd="0" presId="urn:microsoft.com/office/officeart/2005/8/layout/hierarchy1"/>
    <dgm:cxn modelId="{D7EC7AB7-18EF-4CB3-A290-A84817FB4E6F}" srcId="{735B618B-A285-4B6E-89B3-AF19AB80647A}" destId="{65ED0E55-A418-4679-AB71-8663F498DE05}" srcOrd="0" destOrd="0" parTransId="{48952643-8CF8-4AD7-8DF5-A03B4C1BB4A4}" sibTransId="{AEFCFAD9-A8E6-411A-9A38-429432429F32}"/>
    <dgm:cxn modelId="{98D185BC-A67E-417B-8522-9E9C138424A4}" srcId="{9D7F31F4-21CE-42BA-9485-C5FE514C7D9C}" destId="{10DEC0F7-C799-4375-8657-298D75927778}" srcOrd="1" destOrd="0" parTransId="{841B4685-61CD-4E9F-8518-A4EC2105CC64}" sibTransId="{E91E7A8D-1A95-48D3-A41C-7F3B7B72ADB5}"/>
    <dgm:cxn modelId="{BC2DEDC0-AEF2-9346-B851-82F1DAF94E3D}" type="presOf" srcId="{9D7F31F4-21CE-42BA-9485-C5FE514C7D9C}" destId="{1FF4B9A9-FE2E-4B9C-8939-A6124EB8C9DE}" srcOrd="0" destOrd="0" presId="urn:microsoft.com/office/officeart/2005/8/layout/hierarchy1"/>
    <dgm:cxn modelId="{B503B1D2-C973-114B-BAB7-C6445CF8C3FE}" type="presOf" srcId="{3CCF83AC-F9B1-4BDA-A961-0C62FE095926}" destId="{B9B13EC4-E35E-40CA-B537-68FB99F59D47}" srcOrd="0" destOrd="0" presId="urn:microsoft.com/office/officeart/2005/8/layout/hierarchy1"/>
    <dgm:cxn modelId="{573327D4-0938-41A2-8EA9-678AAA551F40}" srcId="{9D7F31F4-21CE-42BA-9485-C5FE514C7D9C}" destId="{735B618B-A285-4B6E-89B3-AF19AB80647A}" srcOrd="0" destOrd="0" parTransId="{6275CA9F-E89B-4ED4-B2D1-BA06F2A721DA}" sibTransId="{A3A56FDD-0137-4346-A5F3-9E66C7FD16D6}"/>
    <dgm:cxn modelId="{6616B9EC-A611-E54B-BA64-31B1F896990E}" type="presOf" srcId="{1660B728-C1F7-4CCF-BCCE-4339BE7456C4}" destId="{0407C53B-113F-412B-A521-0EED359050B9}" srcOrd="0" destOrd="0" presId="urn:microsoft.com/office/officeart/2005/8/layout/hierarchy1"/>
    <dgm:cxn modelId="{E6B0CAF2-A53E-4F4D-B4AE-F0A40F2082FF}" type="presOf" srcId="{735B618B-A285-4B6E-89B3-AF19AB80647A}" destId="{C62D62B4-5FAA-4B66-B683-AD98673B1A71}" srcOrd="0" destOrd="0" presId="urn:microsoft.com/office/officeart/2005/8/layout/hierarchy1"/>
    <dgm:cxn modelId="{12473738-408F-0940-BFC6-034D6330A7B6}" type="presParOf" srcId="{B9B13EC4-E35E-40CA-B537-68FB99F59D47}" destId="{EDBED311-1344-48B9-B95E-2BA929F3BD01}" srcOrd="0" destOrd="0" presId="urn:microsoft.com/office/officeart/2005/8/layout/hierarchy1"/>
    <dgm:cxn modelId="{42186B88-7F89-E94F-82A5-3684A0741C49}" type="presParOf" srcId="{EDBED311-1344-48B9-B95E-2BA929F3BD01}" destId="{A231F7C1-96EB-497F-8880-858091C506EC}" srcOrd="0" destOrd="0" presId="urn:microsoft.com/office/officeart/2005/8/layout/hierarchy1"/>
    <dgm:cxn modelId="{545986F1-000B-7A49-8420-3F7F99431622}" type="presParOf" srcId="{A231F7C1-96EB-497F-8880-858091C506EC}" destId="{C5E6F0CC-92BA-4DA5-8387-95B53D50578F}" srcOrd="0" destOrd="0" presId="urn:microsoft.com/office/officeart/2005/8/layout/hierarchy1"/>
    <dgm:cxn modelId="{4C4FB501-28F4-6649-9C27-C3D18317A863}" type="presParOf" srcId="{A231F7C1-96EB-497F-8880-858091C506EC}" destId="{1FF4B9A9-FE2E-4B9C-8939-A6124EB8C9DE}" srcOrd="1" destOrd="0" presId="urn:microsoft.com/office/officeart/2005/8/layout/hierarchy1"/>
    <dgm:cxn modelId="{0C08FB63-5CFE-744B-BB70-CE5B9DF14D60}" type="presParOf" srcId="{EDBED311-1344-48B9-B95E-2BA929F3BD01}" destId="{4D018E47-70EC-4F61-ADDC-CCC0A0A7F4D4}" srcOrd="1" destOrd="0" presId="urn:microsoft.com/office/officeart/2005/8/layout/hierarchy1"/>
    <dgm:cxn modelId="{150483E1-F78A-8F47-AF4E-D9D267AA5A37}" type="presParOf" srcId="{4D018E47-70EC-4F61-ADDC-CCC0A0A7F4D4}" destId="{E60CFEFD-00F0-4C26-AFFD-E51F4B8498E6}" srcOrd="0" destOrd="0" presId="urn:microsoft.com/office/officeart/2005/8/layout/hierarchy1"/>
    <dgm:cxn modelId="{AD814D71-AFAA-D943-9173-009B5F06505F}" type="presParOf" srcId="{4D018E47-70EC-4F61-ADDC-CCC0A0A7F4D4}" destId="{B2DE08CF-9F9F-4DF8-9658-64FBAE99DA7A}" srcOrd="1" destOrd="0" presId="urn:microsoft.com/office/officeart/2005/8/layout/hierarchy1"/>
    <dgm:cxn modelId="{903F74E6-048C-F54C-9BB9-195698827052}" type="presParOf" srcId="{B2DE08CF-9F9F-4DF8-9658-64FBAE99DA7A}" destId="{29174C40-EEA4-48DB-A7F4-C7645F203032}" srcOrd="0" destOrd="0" presId="urn:microsoft.com/office/officeart/2005/8/layout/hierarchy1"/>
    <dgm:cxn modelId="{278408E3-F4A2-684D-B121-C5DEFC014FC4}" type="presParOf" srcId="{29174C40-EEA4-48DB-A7F4-C7645F203032}" destId="{C0F63137-7822-4C12-8F59-D3373AA83FE0}" srcOrd="0" destOrd="0" presId="urn:microsoft.com/office/officeart/2005/8/layout/hierarchy1"/>
    <dgm:cxn modelId="{F03D9C60-BAA6-4241-93F2-22ED858ED421}" type="presParOf" srcId="{29174C40-EEA4-48DB-A7F4-C7645F203032}" destId="{C62D62B4-5FAA-4B66-B683-AD98673B1A71}" srcOrd="1" destOrd="0" presId="urn:microsoft.com/office/officeart/2005/8/layout/hierarchy1"/>
    <dgm:cxn modelId="{C2534D0F-2F56-1F49-A490-FFAD203943A5}" type="presParOf" srcId="{B2DE08CF-9F9F-4DF8-9658-64FBAE99DA7A}" destId="{830F1A08-38E5-476F-BFED-AE2BB3F1AB1F}" srcOrd="1" destOrd="0" presId="urn:microsoft.com/office/officeart/2005/8/layout/hierarchy1"/>
    <dgm:cxn modelId="{E0597CFF-DF70-134E-AF05-7D672CF12202}" type="presParOf" srcId="{830F1A08-38E5-476F-BFED-AE2BB3F1AB1F}" destId="{CA1B2320-909A-4478-A1D3-D3EE36618EE8}" srcOrd="0" destOrd="0" presId="urn:microsoft.com/office/officeart/2005/8/layout/hierarchy1"/>
    <dgm:cxn modelId="{A4EA3BAD-5451-6E49-B64A-A7353E51C2CE}" type="presParOf" srcId="{830F1A08-38E5-476F-BFED-AE2BB3F1AB1F}" destId="{372B382B-407F-4CDB-8EDC-52335D7CE0A2}" srcOrd="1" destOrd="0" presId="urn:microsoft.com/office/officeart/2005/8/layout/hierarchy1"/>
    <dgm:cxn modelId="{DD6A5879-5379-094B-BE2A-0A0BFDAE1D3D}" type="presParOf" srcId="{372B382B-407F-4CDB-8EDC-52335D7CE0A2}" destId="{0D1F7142-F2AA-49CD-8FA0-9F03CD394F53}" srcOrd="0" destOrd="0" presId="urn:microsoft.com/office/officeart/2005/8/layout/hierarchy1"/>
    <dgm:cxn modelId="{7A1C349E-3869-2E44-92DD-631BDDE537CD}" type="presParOf" srcId="{0D1F7142-F2AA-49CD-8FA0-9F03CD394F53}" destId="{73010253-CBF5-4C86-AAA6-92056626C5F7}" srcOrd="0" destOrd="0" presId="urn:microsoft.com/office/officeart/2005/8/layout/hierarchy1"/>
    <dgm:cxn modelId="{D0A5CD8D-B36B-BF43-A028-6D9C0FB624C4}" type="presParOf" srcId="{0D1F7142-F2AA-49CD-8FA0-9F03CD394F53}" destId="{4C5020D9-C0D4-4E65-8B53-40DAABD66455}" srcOrd="1" destOrd="0" presId="urn:microsoft.com/office/officeart/2005/8/layout/hierarchy1"/>
    <dgm:cxn modelId="{9C214C91-BB5A-CE42-A739-BA5AC4E9AA68}" type="presParOf" srcId="{372B382B-407F-4CDB-8EDC-52335D7CE0A2}" destId="{167A7704-25D8-4A46-B5D7-43C2853E04F3}" srcOrd="1" destOrd="0" presId="urn:microsoft.com/office/officeart/2005/8/layout/hierarchy1"/>
    <dgm:cxn modelId="{0A861D41-66BC-E842-A9A1-8DD87CF78A1A}" type="presParOf" srcId="{4D018E47-70EC-4F61-ADDC-CCC0A0A7F4D4}" destId="{3C5600AD-2D0A-430A-8A75-9D5E9F299E33}" srcOrd="2" destOrd="0" presId="urn:microsoft.com/office/officeart/2005/8/layout/hierarchy1"/>
    <dgm:cxn modelId="{867CE3BF-1289-414E-9F4A-99A4CCDEDD7F}" type="presParOf" srcId="{4D018E47-70EC-4F61-ADDC-CCC0A0A7F4D4}" destId="{08ACB9FB-1AC9-42C8-AE75-1CFC35855036}" srcOrd="3" destOrd="0" presId="urn:microsoft.com/office/officeart/2005/8/layout/hierarchy1"/>
    <dgm:cxn modelId="{8ADB6789-8EE4-4548-BA12-B11AD0EA1632}" type="presParOf" srcId="{08ACB9FB-1AC9-42C8-AE75-1CFC35855036}" destId="{3318068C-8067-4F56-BEB4-405E561DB527}" srcOrd="0" destOrd="0" presId="urn:microsoft.com/office/officeart/2005/8/layout/hierarchy1"/>
    <dgm:cxn modelId="{8E6BB3EB-93ED-7B42-866A-9E06907A1152}" type="presParOf" srcId="{3318068C-8067-4F56-BEB4-405E561DB527}" destId="{5AA414A7-1B7C-458E-BAF1-E59758EC94CB}" srcOrd="0" destOrd="0" presId="urn:microsoft.com/office/officeart/2005/8/layout/hierarchy1"/>
    <dgm:cxn modelId="{FCD0F6EE-C6A9-F14F-A1E2-25315C925A3D}" type="presParOf" srcId="{3318068C-8067-4F56-BEB4-405E561DB527}" destId="{BECFC21F-D1C7-4BC2-82A9-E47ECE7C8754}" srcOrd="1" destOrd="0" presId="urn:microsoft.com/office/officeart/2005/8/layout/hierarchy1"/>
    <dgm:cxn modelId="{FF5C5047-FB64-434E-9A9A-ACE72799E7CC}" type="presParOf" srcId="{08ACB9FB-1AC9-42C8-AE75-1CFC35855036}" destId="{3B2C868E-60D8-484B-9FC6-42F51A4A7D97}" srcOrd="1" destOrd="0" presId="urn:microsoft.com/office/officeart/2005/8/layout/hierarchy1"/>
    <dgm:cxn modelId="{1DBCAF01-2249-8E44-AC85-3D34DDCB0D13}" type="presParOf" srcId="{3B2C868E-60D8-484B-9FC6-42F51A4A7D97}" destId="{0407C53B-113F-412B-A521-0EED359050B9}" srcOrd="0" destOrd="0" presId="urn:microsoft.com/office/officeart/2005/8/layout/hierarchy1"/>
    <dgm:cxn modelId="{8A684A76-E915-0146-8230-CFA88E85AB3F}" type="presParOf" srcId="{3B2C868E-60D8-484B-9FC6-42F51A4A7D97}" destId="{2033E329-7AD2-4214-B839-CC7CA44A0932}" srcOrd="1" destOrd="0" presId="urn:microsoft.com/office/officeart/2005/8/layout/hierarchy1"/>
    <dgm:cxn modelId="{4A476885-6111-5F44-B124-DD654CDF6707}" type="presParOf" srcId="{2033E329-7AD2-4214-B839-CC7CA44A0932}" destId="{13982697-55C2-406E-9FD0-29E40B4429A6}" srcOrd="0" destOrd="0" presId="urn:microsoft.com/office/officeart/2005/8/layout/hierarchy1"/>
    <dgm:cxn modelId="{8F1AC04B-55BB-794D-9FDF-18B265769641}" type="presParOf" srcId="{13982697-55C2-406E-9FD0-29E40B4429A6}" destId="{BDF572FF-E786-4908-9D5D-EAF59BCAF810}" srcOrd="0" destOrd="0" presId="urn:microsoft.com/office/officeart/2005/8/layout/hierarchy1"/>
    <dgm:cxn modelId="{CF7228E2-BAD9-5C42-9F95-50278E2BFACD}" type="presParOf" srcId="{13982697-55C2-406E-9FD0-29E40B4429A6}" destId="{3F7767E0-65CF-4F36-AAD0-6BD8C6D1340B}" srcOrd="1" destOrd="0" presId="urn:microsoft.com/office/officeart/2005/8/layout/hierarchy1"/>
    <dgm:cxn modelId="{FADC74C2-64CC-B649-B00C-8636DF478D2E}" type="presParOf" srcId="{2033E329-7AD2-4214-B839-CC7CA44A0932}" destId="{6E4C06FE-C45D-4242-8E3D-7EBCE55C90E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407C53B-113F-412B-A521-0EED359050B9}">
      <dsp:nvSpPr>
        <dsp:cNvPr id="0" name=""/>
        <dsp:cNvSpPr/>
      </dsp:nvSpPr>
      <dsp:spPr>
        <a:xfrm>
          <a:off x="4003984" y="1190175"/>
          <a:ext cx="91440" cy="5232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32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5600AD-2D0A-430A-8A75-9D5E9F299E33}">
      <dsp:nvSpPr>
        <dsp:cNvPr id="0" name=""/>
        <dsp:cNvSpPr/>
      </dsp:nvSpPr>
      <dsp:spPr>
        <a:xfrm>
          <a:off x="2815784" y="350653"/>
          <a:ext cx="1233919" cy="5232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6582"/>
              </a:lnTo>
              <a:lnTo>
                <a:pt x="1233919" y="356582"/>
              </a:lnTo>
              <a:lnTo>
                <a:pt x="1233919" y="5232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1B2320-909A-4478-A1D3-D3EE36618EE8}">
      <dsp:nvSpPr>
        <dsp:cNvPr id="0" name=""/>
        <dsp:cNvSpPr/>
      </dsp:nvSpPr>
      <dsp:spPr>
        <a:xfrm>
          <a:off x="1536144" y="1178065"/>
          <a:ext cx="91440" cy="5232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32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0CFEFD-00F0-4C26-AFFD-E51F4B8498E6}">
      <dsp:nvSpPr>
        <dsp:cNvPr id="0" name=""/>
        <dsp:cNvSpPr/>
      </dsp:nvSpPr>
      <dsp:spPr>
        <a:xfrm>
          <a:off x="1581864" y="350653"/>
          <a:ext cx="1233919" cy="523253"/>
        </a:xfrm>
        <a:custGeom>
          <a:avLst/>
          <a:gdLst/>
          <a:ahLst/>
          <a:cxnLst/>
          <a:rect l="0" t="0" r="0" b="0"/>
          <a:pathLst>
            <a:path>
              <a:moveTo>
                <a:pt x="1233919" y="0"/>
              </a:moveTo>
              <a:lnTo>
                <a:pt x="1233919" y="356582"/>
              </a:lnTo>
              <a:lnTo>
                <a:pt x="0" y="356582"/>
              </a:lnTo>
              <a:lnTo>
                <a:pt x="0" y="52325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E6F0CC-92BA-4DA5-8387-95B53D50578F}">
      <dsp:nvSpPr>
        <dsp:cNvPr id="0" name=""/>
        <dsp:cNvSpPr/>
      </dsp:nvSpPr>
      <dsp:spPr>
        <a:xfrm>
          <a:off x="2048940" y="2293"/>
          <a:ext cx="1533688" cy="34835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F4B9A9-FE2E-4B9C-8939-A6124EB8C9DE}">
      <dsp:nvSpPr>
        <dsp:cNvPr id="0" name=""/>
        <dsp:cNvSpPr/>
      </dsp:nvSpPr>
      <dsp:spPr>
        <a:xfrm>
          <a:off x="2248846" y="192204"/>
          <a:ext cx="1533688" cy="34835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Arial" panose="020B0604020202020204" pitchFamily="34" charset="0"/>
              <a:cs typeface="Arial" panose="020B0604020202020204" pitchFamily="34" charset="0"/>
            </a:rPr>
            <a:t>COMUNICACIÓN</a:t>
          </a:r>
        </a:p>
      </dsp:txBody>
      <dsp:txXfrm>
        <a:off x="2259049" y="202407"/>
        <a:ext cx="1513282" cy="327953"/>
      </dsp:txXfrm>
    </dsp:sp>
    <dsp:sp modelId="{C0F63137-7822-4C12-8F59-D3373AA83FE0}">
      <dsp:nvSpPr>
        <dsp:cNvPr id="0" name=""/>
        <dsp:cNvSpPr/>
      </dsp:nvSpPr>
      <dsp:spPr>
        <a:xfrm>
          <a:off x="682287" y="873907"/>
          <a:ext cx="1799153" cy="3041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2D62B4-5FAA-4B66-B683-AD98673B1A71}">
      <dsp:nvSpPr>
        <dsp:cNvPr id="0" name=""/>
        <dsp:cNvSpPr/>
      </dsp:nvSpPr>
      <dsp:spPr>
        <a:xfrm>
          <a:off x="882193" y="1063818"/>
          <a:ext cx="1799153" cy="3041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INTERNA</a:t>
          </a:r>
        </a:p>
      </dsp:txBody>
      <dsp:txXfrm>
        <a:off x="891101" y="1072726"/>
        <a:ext cx="1781337" cy="286341"/>
      </dsp:txXfrm>
    </dsp:sp>
    <dsp:sp modelId="{73010253-CBF5-4C86-AAA6-92056626C5F7}">
      <dsp:nvSpPr>
        <dsp:cNvPr id="0" name=""/>
        <dsp:cNvSpPr/>
      </dsp:nvSpPr>
      <dsp:spPr>
        <a:xfrm>
          <a:off x="413413" y="1701318"/>
          <a:ext cx="2336902" cy="23546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C5020D9-C0D4-4E65-8B53-40DAABD66455}">
      <dsp:nvSpPr>
        <dsp:cNvPr id="0" name=""/>
        <dsp:cNvSpPr/>
      </dsp:nvSpPr>
      <dsp:spPr>
        <a:xfrm>
          <a:off x="613319" y="1891229"/>
          <a:ext cx="2336902" cy="235462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-Cartas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-Circulares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-Capacitaciones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-Reuniones Copasst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-Reuniones Informativas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-Carteleras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-Informes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-Correo Eléctronico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-Otros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700" kern="1200"/>
        </a:p>
      </dsp:txBody>
      <dsp:txXfrm>
        <a:off x="681765" y="1959675"/>
        <a:ext cx="2200010" cy="2217734"/>
      </dsp:txXfrm>
    </dsp:sp>
    <dsp:sp modelId="{5AA414A7-1B7C-458E-BAF1-E59758EC94CB}">
      <dsp:nvSpPr>
        <dsp:cNvPr id="0" name=""/>
        <dsp:cNvSpPr/>
      </dsp:nvSpPr>
      <dsp:spPr>
        <a:xfrm>
          <a:off x="3150127" y="873907"/>
          <a:ext cx="1799153" cy="31626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CFC21F-D1C7-4BC2-82A9-E47ECE7C8754}">
      <dsp:nvSpPr>
        <dsp:cNvPr id="0" name=""/>
        <dsp:cNvSpPr/>
      </dsp:nvSpPr>
      <dsp:spPr>
        <a:xfrm>
          <a:off x="3350033" y="1063818"/>
          <a:ext cx="1799153" cy="31626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1" kern="1200">
              <a:latin typeface="Arial" panose="020B0604020202020204" pitchFamily="34" charset="0"/>
              <a:cs typeface="Arial" panose="020B0604020202020204" pitchFamily="34" charset="0"/>
            </a:rPr>
            <a:t>EXTERNA</a:t>
          </a:r>
        </a:p>
      </dsp:txBody>
      <dsp:txXfrm>
        <a:off x="3359296" y="1073081"/>
        <a:ext cx="1780627" cy="297741"/>
      </dsp:txXfrm>
    </dsp:sp>
    <dsp:sp modelId="{BDF572FF-E786-4908-9D5D-EAF59BCAF810}">
      <dsp:nvSpPr>
        <dsp:cNvPr id="0" name=""/>
        <dsp:cNvSpPr/>
      </dsp:nvSpPr>
      <dsp:spPr>
        <a:xfrm>
          <a:off x="3150127" y="1713429"/>
          <a:ext cx="1799153" cy="114246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F7767E0-65CF-4F36-AAD0-6BD8C6D1340B}">
      <dsp:nvSpPr>
        <dsp:cNvPr id="0" name=""/>
        <dsp:cNvSpPr/>
      </dsp:nvSpPr>
      <dsp:spPr>
        <a:xfrm>
          <a:off x="3350033" y="1903339"/>
          <a:ext cx="1799153" cy="114246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-Cartas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-Correo Eléctronicos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latin typeface="Arial" panose="020B0604020202020204" pitchFamily="34" charset="0"/>
              <a:cs typeface="Arial" panose="020B0604020202020204" pitchFamily="34" charset="0"/>
            </a:rPr>
            <a:t>-Otros</a:t>
          </a:r>
        </a:p>
      </dsp:txBody>
      <dsp:txXfrm>
        <a:off x="3383495" y="1936801"/>
        <a:ext cx="1732229" cy="10755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5E12-36F4-4363-8A67-CF308F51E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1018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JUAN CARLOS BERJAN BAHAMON</cp:lastModifiedBy>
  <cp:revision>11</cp:revision>
  <dcterms:created xsi:type="dcterms:W3CDTF">2016-11-07T15:54:00Z</dcterms:created>
  <dcterms:modified xsi:type="dcterms:W3CDTF">2026-07-30T21:11:00Z</dcterms:modified>
</cp:coreProperties>
</file>